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DD6D3" w14:textId="05A4511A" w:rsidR="003C5034" w:rsidRPr="00182311" w:rsidRDefault="00182311" w:rsidP="00182311">
      <w:pPr>
        <w:keepNext/>
        <w:keepLines/>
        <w:tabs>
          <w:tab w:val="left" w:pos="0"/>
        </w:tabs>
        <w:jc w:val="left"/>
        <w:rPr>
          <w:bCs/>
          <w:iCs/>
        </w:rPr>
      </w:pPr>
      <w:bookmarkStart w:id="0" w:name="_Toc424284809"/>
      <w:bookmarkStart w:id="1" w:name="sub_1"/>
      <w:r>
        <w:rPr>
          <w:noProof/>
        </w:rPr>
        <w:drawing>
          <wp:inline distT="0" distB="0" distL="0" distR="0" wp14:anchorId="2CAC77BB" wp14:editId="4341E847">
            <wp:extent cx="8368665" cy="6340601"/>
            <wp:effectExtent l="4445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379777" cy="63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31EB2" w14:textId="77777777" w:rsidR="003C5034" w:rsidRDefault="003C5034" w:rsidP="00E755BB">
      <w:pPr>
        <w:keepNext/>
        <w:keepLines/>
        <w:tabs>
          <w:tab w:val="left" w:pos="993"/>
          <w:tab w:val="left" w:pos="6521"/>
        </w:tabs>
        <w:ind w:firstLine="6521"/>
        <w:jc w:val="right"/>
        <w:rPr>
          <w:b/>
          <w:i/>
        </w:rPr>
      </w:pPr>
    </w:p>
    <w:p w14:paraId="2C6734F7" w14:textId="77777777" w:rsidR="003C5034" w:rsidRDefault="003C5034" w:rsidP="00E755BB">
      <w:pPr>
        <w:keepNext/>
        <w:keepLines/>
        <w:tabs>
          <w:tab w:val="left" w:pos="993"/>
          <w:tab w:val="left" w:pos="6521"/>
        </w:tabs>
        <w:ind w:firstLine="6521"/>
        <w:jc w:val="right"/>
        <w:rPr>
          <w:b/>
          <w:i/>
        </w:rPr>
      </w:pPr>
    </w:p>
    <w:p w14:paraId="3BC7C33D" w14:textId="77777777" w:rsidR="003C5034" w:rsidRDefault="003C5034" w:rsidP="00E755BB">
      <w:pPr>
        <w:keepNext/>
        <w:keepLines/>
        <w:tabs>
          <w:tab w:val="left" w:pos="993"/>
          <w:tab w:val="left" w:pos="6521"/>
        </w:tabs>
        <w:ind w:firstLine="6521"/>
        <w:jc w:val="right"/>
        <w:rPr>
          <w:b/>
          <w:i/>
        </w:rPr>
      </w:pPr>
    </w:p>
    <w:p w14:paraId="0557BE6B" w14:textId="77777777" w:rsidR="003C5034" w:rsidRDefault="003C5034" w:rsidP="00182311">
      <w:pPr>
        <w:keepNext/>
        <w:keepLines/>
        <w:tabs>
          <w:tab w:val="left" w:pos="0"/>
          <w:tab w:val="left" w:pos="993"/>
        </w:tabs>
        <w:jc w:val="both"/>
        <w:rPr>
          <w:b/>
        </w:rPr>
      </w:pPr>
    </w:p>
    <w:p w14:paraId="48524B3D" w14:textId="4AADB724" w:rsidR="00134B6F" w:rsidRPr="00E92D79" w:rsidRDefault="00134B6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lastRenderedPageBreak/>
        <w:t>- </w:t>
      </w:r>
      <w:r w:rsidR="00A97E06" w:rsidRPr="00E92D79">
        <w:t>формирование единого подхода к организации работы по предупреждению коррупции</w:t>
      </w:r>
      <w:r w:rsidR="00266BF9" w:rsidRPr="00E92D79">
        <w:t xml:space="preserve"> в Учреждении</w:t>
      </w:r>
      <w:r w:rsidRPr="00E92D79">
        <w:t>;</w:t>
      </w:r>
    </w:p>
    <w:p w14:paraId="181D3E80" w14:textId="77777777" w:rsidR="00FA6D2E" w:rsidRPr="00E92D79" w:rsidRDefault="00134B6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формирование у работников Учреждения</w:t>
      </w:r>
      <w:r w:rsidR="0098255C" w:rsidRPr="00E92D79">
        <w:t xml:space="preserve"> нетерпимости к коррупционному поведению</w:t>
      </w:r>
      <w:r w:rsidR="00FA6D2E" w:rsidRPr="00E92D79">
        <w:t>.</w:t>
      </w:r>
      <w:r w:rsidR="0098255C" w:rsidRPr="00E92D79">
        <w:t xml:space="preserve"> </w:t>
      </w:r>
    </w:p>
    <w:p w14:paraId="34F37816" w14:textId="77777777" w:rsidR="00A97E06" w:rsidRPr="00E92D79" w:rsidRDefault="00774399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4. </w:t>
      </w:r>
      <w:r w:rsidR="00A97E06" w:rsidRPr="00E92D79">
        <w:t xml:space="preserve">Задачами </w:t>
      </w:r>
      <w:r w:rsidR="00671FD2" w:rsidRPr="00E92D79">
        <w:t>а</w:t>
      </w:r>
      <w:r w:rsidR="00A97E06" w:rsidRPr="00E92D79">
        <w:t xml:space="preserve">нтикоррупционной политики </w:t>
      </w:r>
      <w:r w:rsidR="00FD6990" w:rsidRPr="00E92D79">
        <w:t xml:space="preserve">Учреждения </w:t>
      </w:r>
      <w:r w:rsidR="00A97E06" w:rsidRPr="00E92D79">
        <w:t>являются:</w:t>
      </w:r>
    </w:p>
    <w:p w14:paraId="7B52B7AF" w14:textId="77777777" w:rsidR="001262E8" w:rsidRPr="00E92D79" w:rsidRDefault="00A97E06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</w:t>
      </w:r>
      <w:r w:rsidR="001262E8" w:rsidRPr="00E92D79">
        <w:t>определение должностных лиц Учреждения, ответственных за</w:t>
      </w:r>
      <w:r w:rsidR="006B4E83" w:rsidRPr="00E92D79">
        <w:t xml:space="preserve"> </w:t>
      </w:r>
      <w:r w:rsidR="001262E8" w:rsidRPr="00E92D79">
        <w:t xml:space="preserve">реализацию </w:t>
      </w:r>
      <w:r w:rsidR="00671FD2" w:rsidRPr="00E92D79">
        <w:t>а</w:t>
      </w:r>
      <w:r w:rsidR="001262E8" w:rsidRPr="00E92D79">
        <w:t>нтикоррупционной политики</w:t>
      </w:r>
      <w:r w:rsidR="00E755BB" w:rsidRPr="00E92D79">
        <w:t xml:space="preserve"> Учреждени</w:t>
      </w:r>
      <w:r w:rsidR="006B4E83" w:rsidRPr="00E92D79">
        <w:t>я</w:t>
      </w:r>
      <w:r w:rsidR="001262E8" w:rsidRPr="00E92D79">
        <w:t>;</w:t>
      </w:r>
    </w:p>
    <w:p w14:paraId="2F5DB0A8" w14:textId="77777777" w:rsidR="00A97E06" w:rsidRPr="00E92D79" w:rsidRDefault="001262E8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</w:t>
      </w:r>
      <w:r w:rsidR="006B4E83" w:rsidRPr="00E92D79">
        <w:t> </w:t>
      </w:r>
      <w:r w:rsidR="00A97E06" w:rsidRPr="00E92D79">
        <w:t>информирование работников Учреждения о нормативно</w:t>
      </w:r>
      <w:r w:rsidR="00712121" w:rsidRPr="00E92D79">
        <w:t xml:space="preserve">м </w:t>
      </w:r>
      <w:r w:rsidR="00A97E06" w:rsidRPr="00E92D79">
        <w:t xml:space="preserve">правовом обеспечении </w:t>
      </w:r>
      <w:r w:rsidR="00D7000A" w:rsidRPr="00E92D79">
        <w:t>работы по предупреждению коррупции и ответственности за совершение коррупционных правонарушений;</w:t>
      </w:r>
    </w:p>
    <w:p w14:paraId="384EEF14" w14:textId="77777777" w:rsidR="002B337E" w:rsidRPr="00E92D79" w:rsidRDefault="00D7000A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определение основных принципов работы по предупреждению коррупции в Учреждении;</w:t>
      </w:r>
    </w:p>
    <w:p w14:paraId="4736A822" w14:textId="77777777" w:rsidR="00D7000A" w:rsidRPr="00E92D79" w:rsidRDefault="00D7000A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разработк</w:t>
      </w:r>
      <w:r w:rsidR="002908D8" w:rsidRPr="00E92D79">
        <w:t>а</w:t>
      </w:r>
      <w:r w:rsidRPr="00E92D79">
        <w:t xml:space="preserve"> и реализаци</w:t>
      </w:r>
      <w:r w:rsidR="002908D8" w:rsidRPr="00E92D79">
        <w:t>я</w:t>
      </w:r>
      <w:r w:rsidRPr="00E92D79">
        <w:t xml:space="preserve"> мер, направленных на профилактику и противодействие коррупции в Учреждении;</w:t>
      </w:r>
    </w:p>
    <w:p w14:paraId="16DD0056" w14:textId="77777777" w:rsidR="00071636" w:rsidRPr="00E92D79" w:rsidRDefault="00071636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 xml:space="preserve">- закрепление ответственности работников </w:t>
      </w:r>
      <w:r w:rsidR="00097219" w:rsidRPr="00E92D79">
        <w:t xml:space="preserve">Учреждения </w:t>
      </w:r>
      <w:r w:rsidRPr="00E92D79">
        <w:t xml:space="preserve">за несоблюдение требований </w:t>
      </w:r>
      <w:r w:rsidR="00671FD2" w:rsidRPr="00E92D79">
        <w:t>а</w:t>
      </w:r>
      <w:r w:rsidRPr="00E92D79">
        <w:t>нтикоррупционной политики</w:t>
      </w:r>
      <w:r w:rsidR="00E755BB" w:rsidRPr="00E92D79">
        <w:t xml:space="preserve"> Учреждения</w:t>
      </w:r>
      <w:r w:rsidR="002F27A6" w:rsidRPr="00E92D79">
        <w:t>.</w:t>
      </w:r>
    </w:p>
    <w:p w14:paraId="3762B0DE" w14:textId="77777777" w:rsidR="00171B49" w:rsidRPr="00E92D79" w:rsidRDefault="00171B49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5. Для целей настоящего Положения используются следующие основные понятия:</w:t>
      </w:r>
    </w:p>
    <w:p w14:paraId="60281561" w14:textId="77777777" w:rsidR="00CB3500" w:rsidRPr="00E92D79" w:rsidRDefault="00CB3500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коррупция</w:t>
      </w:r>
      <w:r w:rsidRPr="00E92D79">
        <w:t> ‒ </w:t>
      </w:r>
      <w:r w:rsidR="004A5109" w:rsidRPr="00E92D79"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третьих лиц либо незаконное предоставление такой выгоды указанному лицу</w:t>
      </w:r>
      <w:r w:rsidR="00D578D7" w:rsidRPr="00E92D79">
        <w:t>,</w:t>
      </w:r>
      <w:r w:rsidR="004A5109" w:rsidRPr="00E92D79">
        <w:t xml:space="preserve"> другим физическим лицам. </w:t>
      </w:r>
      <w:r w:rsidR="008F6A48" w:rsidRPr="00E92D79">
        <w:t>Коррупцией также является совершение перечисленных деяний от имени или в интересах юридического лица;</w:t>
      </w:r>
    </w:p>
    <w:p w14:paraId="7CC9172E" w14:textId="77777777" w:rsidR="00EA28A0" w:rsidRPr="00E92D79" w:rsidRDefault="006C3C3B" w:rsidP="00EA28A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взятка</w:t>
      </w:r>
      <w:r w:rsidRPr="00E92D79">
        <w:t> ‒ 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выгоды в виде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службе;</w:t>
      </w:r>
    </w:p>
    <w:p w14:paraId="498B43F6" w14:textId="77777777" w:rsidR="00EA28A0" w:rsidRPr="00E92D79" w:rsidRDefault="00EA28A0" w:rsidP="00EA28A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коммерческий подкуп</w:t>
      </w:r>
      <w:r w:rsidRPr="00E92D79">
        <w:t> ‒ 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положением;</w:t>
      </w:r>
    </w:p>
    <w:p w14:paraId="7EBAFEC4" w14:textId="77777777" w:rsidR="00E2715C" w:rsidRPr="00E92D79" w:rsidRDefault="00635AB6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п</w:t>
      </w:r>
      <w:r w:rsidR="00E2715C" w:rsidRPr="00E92D79">
        <w:rPr>
          <w:b/>
        </w:rPr>
        <w:t>ротиводействие коррупции</w:t>
      </w:r>
      <w:r w:rsidRPr="00E92D79">
        <w:t> ‒ </w:t>
      </w:r>
      <w:r w:rsidR="00E2715C" w:rsidRPr="00E92D79">
        <w:t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14:paraId="66CCB391" w14:textId="77777777" w:rsidR="00E2715C" w:rsidRPr="00E92D79" w:rsidRDefault="009E48E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lastRenderedPageBreak/>
        <w:t>1</w:t>
      </w:r>
      <w:r w:rsidR="00E2715C" w:rsidRPr="00E92D79">
        <w:t>)</w:t>
      </w:r>
      <w:r w:rsidR="00635AB6" w:rsidRPr="00E92D79">
        <w:t> </w:t>
      </w:r>
      <w:r w:rsidR="00E2715C" w:rsidRPr="00E92D79">
        <w:t>по предупреждению коррупции, в том числе по выявлению и</w:t>
      </w:r>
      <w:r w:rsidR="00635AB6" w:rsidRPr="00E92D79">
        <w:t> </w:t>
      </w:r>
      <w:r w:rsidR="00E2715C" w:rsidRPr="00E92D79">
        <w:t>последующему устранению причин коррупции (профилактика коррупции);</w:t>
      </w:r>
    </w:p>
    <w:p w14:paraId="5611A002" w14:textId="77777777" w:rsidR="00E2715C" w:rsidRPr="00E92D79" w:rsidRDefault="009E48E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2</w:t>
      </w:r>
      <w:r w:rsidR="00E2715C" w:rsidRPr="00E92D79">
        <w:t>)</w:t>
      </w:r>
      <w:r w:rsidR="00635AB6" w:rsidRPr="00E92D79">
        <w:t> </w:t>
      </w:r>
      <w:r w:rsidR="00E2715C" w:rsidRPr="00E92D79">
        <w:t>по выявлению, предупреждению, пресечению, раскрытию и</w:t>
      </w:r>
      <w:r w:rsidR="00635AB6" w:rsidRPr="00E92D79">
        <w:t> </w:t>
      </w:r>
      <w:r w:rsidR="00E2715C" w:rsidRPr="00E92D79">
        <w:t>расследованию коррупционных правонарушений (борьба с коррупцией);</w:t>
      </w:r>
    </w:p>
    <w:p w14:paraId="7D3460DD" w14:textId="77777777" w:rsidR="00E2715C" w:rsidRPr="00E92D79" w:rsidRDefault="009E48E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3</w:t>
      </w:r>
      <w:r w:rsidR="00E2715C" w:rsidRPr="00E92D79">
        <w:t>)</w:t>
      </w:r>
      <w:r w:rsidR="00635AB6" w:rsidRPr="00E92D79">
        <w:t> </w:t>
      </w:r>
      <w:r w:rsidR="00E2715C" w:rsidRPr="00E92D79">
        <w:t>по минимизации и (или) ликвидации последств</w:t>
      </w:r>
      <w:r w:rsidR="00266BF9" w:rsidRPr="00E92D79">
        <w:t>ий коррупционных правонарушений;</w:t>
      </w:r>
    </w:p>
    <w:p w14:paraId="5D74ECF4" w14:textId="77777777" w:rsidR="00E2715C" w:rsidRPr="00E92D79" w:rsidRDefault="00635AB6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п</w:t>
      </w:r>
      <w:r w:rsidR="00E2715C" w:rsidRPr="00E92D79">
        <w:rPr>
          <w:b/>
        </w:rPr>
        <w:t>редупреждение коррупции</w:t>
      </w:r>
      <w:r w:rsidRPr="00E92D79">
        <w:t> ‒ </w:t>
      </w:r>
      <w:r w:rsidR="00E2715C" w:rsidRPr="00E92D79">
        <w:t>деятельнос</w:t>
      </w:r>
      <w:r w:rsidR="00266BF9" w:rsidRPr="00E92D79">
        <w:t xml:space="preserve">ть </w:t>
      </w:r>
      <w:r w:rsidR="00EA28A0" w:rsidRPr="00E92D79">
        <w:t>Учреждения</w:t>
      </w:r>
      <w:r w:rsidR="00266BF9" w:rsidRPr="00E92D79">
        <w:t>, направленная на </w:t>
      </w:r>
      <w:r w:rsidR="00E2715C" w:rsidRPr="00E92D79">
        <w:t>введение элементов корпоративной культуры, организационной структуры, правил и процедур, регламентированных внутренними нормативными документами</w:t>
      </w:r>
      <w:r w:rsidR="006C3C3B" w:rsidRPr="00E92D79">
        <w:t xml:space="preserve"> и</w:t>
      </w:r>
      <w:r w:rsidR="00E2715C" w:rsidRPr="00E92D79">
        <w:t xml:space="preserve"> обеспечивающих недопущение коррупционных п</w:t>
      </w:r>
      <w:r w:rsidR="00266BF9" w:rsidRPr="00E92D79">
        <w:t>равонарушений;</w:t>
      </w:r>
    </w:p>
    <w:p w14:paraId="69B3316B" w14:textId="77777777" w:rsidR="00CB3500" w:rsidRPr="00E92D79" w:rsidRDefault="00CB3500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работник</w:t>
      </w:r>
      <w:r w:rsidR="006B4E83" w:rsidRPr="00E92D79">
        <w:rPr>
          <w:b/>
        </w:rPr>
        <w:t xml:space="preserve"> </w:t>
      </w:r>
      <w:r w:rsidR="00097219" w:rsidRPr="00E92D79">
        <w:t>Учреждения</w:t>
      </w:r>
      <w:r w:rsidR="006B4E83" w:rsidRPr="00E92D79">
        <w:t> </w:t>
      </w:r>
      <w:r w:rsidRPr="00E92D79">
        <w:t>‒ физическое лицо, вступившее в трудовые отношения с</w:t>
      </w:r>
      <w:r w:rsidR="006B4E83" w:rsidRPr="00E92D79">
        <w:t xml:space="preserve"> </w:t>
      </w:r>
      <w:r w:rsidRPr="00E92D79">
        <w:t>Учреждением;</w:t>
      </w:r>
    </w:p>
    <w:p w14:paraId="1A7BBB7A" w14:textId="77777777" w:rsidR="00607654" w:rsidRPr="00E92D79" w:rsidRDefault="00607654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контрагент</w:t>
      </w:r>
      <w:r w:rsidR="006B4E83" w:rsidRPr="00E92D79">
        <w:rPr>
          <w:b/>
        </w:rPr>
        <w:t xml:space="preserve"> </w:t>
      </w:r>
      <w:r w:rsidRPr="00E92D79">
        <w:t>Учреждения</w:t>
      </w:r>
      <w:r w:rsidR="006B4E83" w:rsidRPr="00E92D79">
        <w:t> </w:t>
      </w:r>
      <w:r w:rsidRPr="00E92D79">
        <w:t>‒ любое российское или иностранное юридическое или физическое лицо, с которым Учреждение вступает в договорные отношения, за исключением трудовых отношений;</w:t>
      </w:r>
    </w:p>
    <w:p w14:paraId="17D3F67D" w14:textId="77777777" w:rsidR="00CB3500" w:rsidRPr="00E92D79" w:rsidRDefault="00CB3500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конфликт интересов</w:t>
      </w:r>
      <w:r w:rsidRPr="00E92D79">
        <w:t xml:space="preserve">‒ ситуация, при которой личная заинтересованность (прямая или косвенная) работника </w:t>
      </w:r>
      <w:r w:rsidR="00FD54EC" w:rsidRPr="00E92D79">
        <w:t xml:space="preserve">Учреждения </w:t>
      </w:r>
      <w:r w:rsidRPr="00E92D79">
        <w:t xml:space="preserve">(представителя </w:t>
      </w:r>
      <w:r w:rsidR="00EA28A0" w:rsidRPr="00E92D79">
        <w:t>Учреждения</w:t>
      </w:r>
      <w:r w:rsidRPr="00E92D79">
        <w:t xml:space="preserve">) влияет или может повлиять </w:t>
      </w:r>
      <w:r w:rsidR="0099703C" w:rsidRPr="00E92D79">
        <w:t>на надлежащее исполнение им трудовых (должностных) обязанностей</w:t>
      </w:r>
      <w:r w:rsidR="003F32E7" w:rsidRPr="00E92D79">
        <w:t>;</w:t>
      </w:r>
    </w:p>
    <w:p w14:paraId="39A3D19B" w14:textId="77777777" w:rsidR="00CB3500" w:rsidRPr="00E92D79" w:rsidRDefault="00CB3500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личная заинтересованность</w:t>
      </w:r>
      <w:r w:rsidR="003F32E7" w:rsidRPr="00E92D79">
        <w:t xml:space="preserve"> ‒ 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работником Учреждения </w:t>
      </w:r>
      <w:r w:rsidR="00B41449" w:rsidRPr="00E92D79">
        <w:t>и</w:t>
      </w:r>
      <w:r w:rsidR="002908D8" w:rsidRPr="00E92D79">
        <w:t xml:space="preserve"> (</w:t>
      </w:r>
      <w:r w:rsidR="00B41449" w:rsidRPr="00E92D79">
        <w:t>или</w:t>
      </w:r>
      <w:r w:rsidR="002908D8" w:rsidRPr="00E92D79">
        <w:t>)</w:t>
      </w:r>
      <w:r w:rsidR="00B41449" w:rsidRPr="00E92D79">
        <w:t xml:space="preserve"> лицами, состоящими с ним в близком родстве или свойстве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работник </w:t>
      </w:r>
      <w:r w:rsidR="00FD54EC" w:rsidRPr="00E92D79">
        <w:t xml:space="preserve">Учреждения </w:t>
      </w:r>
      <w:r w:rsidR="00B41449" w:rsidRPr="00E92D79">
        <w:t>и</w:t>
      </w:r>
      <w:r w:rsidR="002908D8" w:rsidRPr="00E92D79">
        <w:t xml:space="preserve"> (</w:t>
      </w:r>
      <w:r w:rsidR="00B41449" w:rsidRPr="00E92D79">
        <w:t>или</w:t>
      </w:r>
      <w:r w:rsidR="002908D8" w:rsidRPr="00E92D79">
        <w:t>)</w:t>
      </w:r>
      <w:r w:rsidR="00B41449" w:rsidRPr="00E92D79">
        <w:t xml:space="preserve"> лица, состоящие с ним в близком родстве или свойстве, связаны имущественными, корпоративными или иными близкими отношениями.</w:t>
      </w:r>
    </w:p>
    <w:p w14:paraId="5CAD09FD" w14:textId="77777777" w:rsidR="00774399" w:rsidRPr="00E92D79" w:rsidRDefault="00774399" w:rsidP="002D33C6">
      <w:pPr>
        <w:keepNext/>
        <w:keepLines/>
        <w:tabs>
          <w:tab w:val="left" w:pos="0"/>
          <w:tab w:val="left" w:pos="993"/>
        </w:tabs>
      </w:pPr>
    </w:p>
    <w:p w14:paraId="75651137" w14:textId="77777777" w:rsidR="00774399" w:rsidRPr="00E92D79" w:rsidRDefault="009E48EF" w:rsidP="00774399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  <w:lang w:val="en-US"/>
        </w:rPr>
        <w:t>II</w:t>
      </w:r>
      <w:r w:rsidRPr="00E92D79">
        <w:rPr>
          <w:b/>
        </w:rPr>
        <w:t>.</w:t>
      </w:r>
      <w:r w:rsidR="00435886" w:rsidRPr="00E92D79">
        <w:rPr>
          <w:b/>
        </w:rPr>
        <w:t> </w:t>
      </w:r>
      <w:r w:rsidR="00774399" w:rsidRPr="00E92D79">
        <w:rPr>
          <w:b/>
        </w:rPr>
        <w:t xml:space="preserve">Область применения </w:t>
      </w:r>
      <w:r w:rsidR="002A6302" w:rsidRPr="00E92D79">
        <w:rPr>
          <w:b/>
        </w:rPr>
        <w:t>настоящего Положения</w:t>
      </w:r>
    </w:p>
    <w:p w14:paraId="415250CF" w14:textId="77777777" w:rsidR="00774399" w:rsidRPr="00E92D79" w:rsidRDefault="00774399" w:rsidP="00774399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</w:rPr>
        <w:t xml:space="preserve">и круг лиц, </w:t>
      </w:r>
      <w:r w:rsidR="002A6302" w:rsidRPr="00E92D79">
        <w:rPr>
          <w:b/>
        </w:rPr>
        <w:t>на которых распространяется</w:t>
      </w:r>
      <w:r w:rsidRPr="00E92D79">
        <w:rPr>
          <w:b/>
        </w:rPr>
        <w:t xml:space="preserve"> </w:t>
      </w:r>
      <w:r w:rsidR="002A6302" w:rsidRPr="00E92D79">
        <w:rPr>
          <w:b/>
        </w:rPr>
        <w:t xml:space="preserve">его </w:t>
      </w:r>
      <w:r w:rsidRPr="00E92D79">
        <w:rPr>
          <w:b/>
        </w:rPr>
        <w:t>действие</w:t>
      </w:r>
      <w:r w:rsidR="002A6302" w:rsidRPr="00E92D79">
        <w:rPr>
          <w:b/>
        </w:rPr>
        <w:t xml:space="preserve"> </w:t>
      </w:r>
    </w:p>
    <w:p w14:paraId="0DF2E959" w14:textId="77777777" w:rsidR="009E48EF" w:rsidRPr="00E92D79" w:rsidRDefault="009E48EF" w:rsidP="00774399">
      <w:pPr>
        <w:keepNext/>
        <w:keepLines/>
        <w:tabs>
          <w:tab w:val="left" w:pos="0"/>
          <w:tab w:val="left" w:pos="993"/>
        </w:tabs>
        <w:jc w:val="both"/>
      </w:pPr>
    </w:p>
    <w:p w14:paraId="3AEEAE22" w14:textId="77777777" w:rsidR="00774399" w:rsidRPr="00E92D79" w:rsidRDefault="009E48E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6</w:t>
      </w:r>
      <w:r w:rsidR="00774399" w:rsidRPr="00E92D79">
        <w:t>.</w:t>
      </w:r>
      <w:r w:rsidR="002F2D79" w:rsidRPr="00E92D79">
        <w:t> </w:t>
      </w:r>
      <w:r w:rsidR="002A6302" w:rsidRPr="00E92D79">
        <w:t>Настоящее Положение</w:t>
      </w:r>
      <w:r w:rsidR="006345F9" w:rsidRPr="00E92D79">
        <w:t xml:space="preserve"> распространяется на</w:t>
      </w:r>
      <w:r w:rsidR="00774399" w:rsidRPr="00E92D79">
        <w:t xml:space="preserve"> руководител</w:t>
      </w:r>
      <w:r w:rsidR="006345F9" w:rsidRPr="00E92D79">
        <w:t>я</w:t>
      </w:r>
      <w:r w:rsidR="00774399" w:rsidRPr="00E92D79">
        <w:t xml:space="preserve"> Учреждения и работник</w:t>
      </w:r>
      <w:r w:rsidR="006345F9" w:rsidRPr="00E92D79">
        <w:t>ов</w:t>
      </w:r>
      <w:r w:rsidR="00774399" w:rsidRPr="00E92D79">
        <w:t xml:space="preserve"> </w:t>
      </w:r>
      <w:r w:rsidR="00A117BE" w:rsidRPr="00E92D79">
        <w:t xml:space="preserve">Учреждения </w:t>
      </w:r>
      <w:r w:rsidR="00774399" w:rsidRPr="00E92D79">
        <w:t>вне зависимости от занимаемой должности и выполняемых функций.</w:t>
      </w:r>
    </w:p>
    <w:p w14:paraId="719B2E08" w14:textId="77777777" w:rsidR="00435886" w:rsidRPr="00E92D79" w:rsidRDefault="009E48E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7</w:t>
      </w:r>
      <w:r w:rsidR="00774399" w:rsidRPr="00E92D79">
        <w:t>.</w:t>
      </w:r>
      <w:r w:rsidR="002F2D79" w:rsidRPr="00E92D79">
        <w:t> </w:t>
      </w:r>
      <w:r w:rsidR="002A6302" w:rsidRPr="00E92D79">
        <w:t>Нормы настоящего Положения</w:t>
      </w:r>
      <w:r w:rsidR="00A117BE" w:rsidRPr="00E92D79">
        <w:t xml:space="preserve"> </w:t>
      </w:r>
      <w:r w:rsidR="00774399" w:rsidRPr="00E92D79">
        <w:t>могут распространяться на</w:t>
      </w:r>
      <w:r w:rsidR="00745A52" w:rsidRPr="00E92D79">
        <w:t xml:space="preserve"> </w:t>
      </w:r>
      <w:r w:rsidR="00774399" w:rsidRPr="00E92D79">
        <w:t>иных физических и (или) юридических лиц, с которыми Учреждение вступает в</w:t>
      </w:r>
      <w:r w:rsidR="00745A52" w:rsidRPr="00E92D79">
        <w:t xml:space="preserve"> </w:t>
      </w:r>
      <w:r w:rsidR="00774399" w:rsidRPr="00E92D79">
        <w:t>договорные отношения, если это закреплено в договорах, заключаемых Учреждением с такими лицами.</w:t>
      </w:r>
    </w:p>
    <w:p w14:paraId="6941E762" w14:textId="77777777" w:rsidR="00A401EB" w:rsidRPr="00E92D79" w:rsidRDefault="00A401EB" w:rsidP="00435886">
      <w:pPr>
        <w:keepNext/>
        <w:keepLines/>
        <w:tabs>
          <w:tab w:val="left" w:pos="0"/>
          <w:tab w:val="left" w:pos="993"/>
        </w:tabs>
        <w:rPr>
          <w:b/>
        </w:rPr>
      </w:pPr>
    </w:p>
    <w:p w14:paraId="20568BD2" w14:textId="77777777" w:rsidR="00435886" w:rsidRPr="00E92D79" w:rsidRDefault="00F3638A" w:rsidP="00435886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  <w:lang w:val="en-US"/>
        </w:rPr>
        <w:t>III</w:t>
      </w:r>
      <w:r w:rsidR="00435886" w:rsidRPr="00E92D79">
        <w:rPr>
          <w:b/>
        </w:rPr>
        <w:t xml:space="preserve">. Основные принципы </w:t>
      </w:r>
      <w:r w:rsidR="00671FD2" w:rsidRPr="00E92D79">
        <w:rPr>
          <w:b/>
        </w:rPr>
        <w:t>а</w:t>
      </w:r>
      <w:r w:rsidR="002A6302" w:rsidRPr="00E92D79">
        <w:rPr>
          <w:b/>
        </w:rPr>
        <w:t>нтикоррупционной политики</w:t>
      </w:r>
      <w:r w:rsidR="00435886" w:rsidRPr="00E92D79">
        <w:rPr>
          <w:b/>
        </w:rPr>
        <w:t> Учреждени</w:t>
      </w:r>
      <w:r w:rsidR="002A6302" w:rsidRPr="00E92D79">
        <w:rPr>
          <w:b/>
        </w:rPr>
        <w:t>я</w:t>
      </w:r>
    </w:p>
    <w:p w14:paraId="333EBC60" w14:textId="77777777" w:rsidR="00435886" w:rsidRPr="00E92D79" w:rsidRDefault="00435886" w:rsidP="00435886">
      <w:pPr>
        <w:keepNext/>
        <w:keepLines/>
        <w:tabs>
          <w:tab w:val="left" w:pos="0"/>
          <w:tab w:val="left" w:pos="993"/>
        </w:tabs>
        <w:rPr>
          <w:b/>
        </w:rPr>
      </w:pPr>
    </w:p>
    <w:p w14:paraId="08CD747D" w14:textId="77777777" w:rsidR="002F27A6" w:rsidRPr="00E92D79" w:rsidRDefault="00F3638A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8</w:t>
      </w:r>
      <w:r w:rsidR="00E15637" w:rsidRPr="00E92D79">
        <w:t>. </w:t>
      </w:r>
      <w:r w:rsidR="00435886" w:rsidRPr="00E92D79">
        <w:t>Антикоррупционная политика</w:t>
      </w:r>
      <w:r w:rsidR="00E15637" w:rsidRPr="00E92D79">
        <w:t xml:space="preserve"> Учреждения основывается на</w:t>
      </w:r>
      <w:r w:rsidR="00EA28A0" w:rsidRPr="00E92D79">
        <w:t xml:space="preserve"> </w:t>
      </w:r>
      <w:r w:rsidR="00435886" w:rsidRPr="00E92D79">
        <w:t>следующих основных принципах:</w:t>
      </w:r>
    </w:p>
    <w:p w14:paraId="4CFA8912" w14:textId="77777777" w:rsidR="00A401EB" w:rsidRPr="00E92D79" w:rsidRDefault="00A401EB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lastRenderedPageBreak/>
        <w:t>1</w:t>
      </w:r>
      <w:r w:rsidR="00E37E91" w:rsidRPr="00E92D79">
        <w:t>)</w:t>
      </w:r>
      <w:r w:rsidRPr="00E92D79">
        <w:t> </w:t>
      </w:r>
      <w:r w:rsidR="00E37E91" w:rsidRPr="00E92D79">
        <w:t>п</w:t>
      </w:r>
      <w:r w:rsidRPr="00E92D79">
        <w:t xml:space="preserve">ринцип соответствия </w:t>
      </w:r>
      <w:r w:rsidR="00671FD2" w:rsidRPr="00E92D79">
        <w:t>а</w:t>
      </w:r>
      <w:r w:rsidRPr="00E92D79">
        <w:t>нтикоррупционной политики Учреждения законодательству</w:t>
      </w:r>
      <w:r w:rsidR="002908D8" w:rsidRPr="00E92D79">
        <w:t xml:space="preserve"> Российской Федерации</w:t>
      </w:r>
      <w:r w:rsidRPr="00E92D79">
        <w:t xml:space="preserve"> и общепринятым нормам права.</w:t>
      </w:r>
    </w:p>
    <w:p w14:paraId="42695114" w14:textId="77777777" w:rsidR="00A401EB" w:rsidRPr="00E92D79" w:rsidRDefault="00A401EB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 xml:space="preserve">Соответствие реализуемых антикоррупционных </w:t>
      </w:r>
      <w:r w:rsidR="004C305F" w:rsidRPr="00E92D79">
        <w:t>мероприятий Конституции Российской Федерации, заключенным Российской Федерацией международным договорам, законодательству о противодействии коррупции и</w:t>
      </w:r>
      <w:r w:rsidR="00EA28A0" w:rsidRPr="00E92D79">
        <w:t xml:space="preserve"> </w:t>
      </w:r>
      <w:r w:rsidR="004C305F" w:rsidRPr="00E92D79">
        <w:t>иным нормативным правовым актам</w:t>
      </w:r>
      <w:r w:rsidR="002908D8" w:rsidRPr="00E92D79">
        <w:t xml:space="preserve"> Российской Федерации</w:t>
      </w:r>
      <w:r w:rsidR="004C305F" w:rsidRPr="00E92D79">
        <w:t xml:space="preserve">, </w:t>
      </w:r>
      <w:r w:rsidR="006D1690" w:rsidRPr="00E92D79">
        <w:t>действие которых распространяется на</w:t>
      </w:r>
      <w:r w:rsidR="004C305F" w:rsidRPr="00E92D79">
        <w:t xml:space="preserve"> Учреждени</w:t>
      </w:r>
      <w:r w:rsidR="006D1690" w:rsidRPr="00E92D79">
        <w:t>е</w:t>
      </w:r>
      <w:r w:rsidR="004C305F" w:rsidRPr="00E92D79">
        <w:t>.</w:t>
      </w:r>
    </w:p>
    <w:p w14:paraId="5D58486D" w14:textId="77777777" w:rsidR="004C305F" w:rsidRPr="00E92D79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2</w:t>
      </w:r>
      <w:r w:rsidR="00E37E91" w:rsidRPr="00E92D79">
        <w:t>) п</w:t>
      </w:r>
      <w:r w:rsidRPr="00E92D79">
        <w:t>ринцип личного примера руководства.</w:t>
      </w:r>
    </w:p>
    <w:p w14:paraId="1EDF6779" w14:textId="77777777" w:rsidR="004C305F" w:rsidRPr="00E92D79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Ключевая роль руковод</w:t>
      </w:r>
      <w:r w:rsidR="00F61496" w:rsidRPr="00E92D79">
        <w:t>ителя</w:t>
      </w:r>
      <w:r w:rsidRPr="00E92D79">
        <w:t xml:space="preserve"> Учреждения в формировании культуры нетерпимости к коррупции и в создании внутриорганизац</w:t>
      </w:r>
      <w:r w:rsidR="00EA28A0" w:rsidRPr="00E92D79">
        <w:t xml:space="preserve">ионной системы предупреждения и </w:t>
      </w:r>
      <w:r w:rsidRPr="00E92D79">
        <w:t>противодействия коррупции</w:t>
      </w:r>
      <w:r w:rsidR="00F61496" w:rsidRPr="00E92D79">
        <w:t xml:space="preserve"> в Учреждении</w:t>
      </w:r>
      <w:r w:rsidRPr="00E92D79">
        <w:t>.</w:t>
      </w:r>
    </w:p>
    <w:p w14:paraId="7B9159AE" w14:textId="77777777" w:rsidR="004C305F" w:rsidRPr="00E92D79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3</w:t>
      </w:r>
      <w:r w:rsidR="00E37E91" w:rsidRPr="00E92D79">
        <w:t>)</w:t>
      </w:r>
      <w:r w:rsidRPr="00E92D79">
        <w:t> </w:t>
      </w:r>
      <w:r w:rsidR="00E37E91" w:rsidRPr="00E92D79">
        <w:t>п</w:t>
      </w:r>
      <w:r w:rsidRPr="00E92D79">
        <w:t>ринцип вовлеченности работников.</w:t>
      </w:r>
    </w:p>
    <w:p w14:paraId="122A686B" w14:textId="77777777" w:rsidR="004C305F" w:rsidRPr="00E92D79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Информированность работников Учреждения о положениях антикоррупционного законодательства</w:t>
      </w:r>
      <w:r w:rsidR="00F61496" w:rsidRPr="00E92D79">
        <w:t>, обеспечен</w:t>
      </w:r>
      <w:r w:rsidR="00450B5D">
        <w:t>и</w:t>
      </w:r>
      <w:r w:rsidR="00F61496" w:rsidRPr="00E92D79">
        <w:t xml:space="preserve">е </w:t>
      </w:r>
      <w:r w:rsidRPr="00E92D79">
        <w:t>их активно</w:t>
      </w:r>
      <w:r w:rsidR="00F61496" w:rsidRPr="00E92D79">
        <w:t>го</w:t>
      </w:r>
      <w:r w:rsidRPr="00E92D79">
        <w:t xml:space="preserve"> участи</w:t>
      </w:r>
      <w:r w:rsidR="00F61496" w:rsidRPr="00E92D79">
        <w:t>я</w:t>
      </w:r>
      <w:r w:rsidRPr="00E92D79">
        <w:t xml:space="preserve"> в формировании и реализации антикоррупционных стандартов и процедур.</w:t>
      </w:r>
    </w:p>
    <w:p w14:paraId="7FF47C40" w14:textId="77777777" w:rsidR="004C305F" w:rsidRPr="00E92D79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4</w:t>
      </w:r>
      <w:r w:rsidR="00E37E91" w:rsidRPr="00E92D79">
        <w:t>)</w:t>
      </w:r>
      <w:r w:rsidRPr="00E92D79">
        <w:t> </w:t>
      </w:r>
      <w:r w:rsidR="00E37E91" w:rsidRPr="00E92D79">
        <w:t>п</w:t>
      </w:r>
      <w:r w:rsidRPr="00E92D79">
        <w:t xml:space="preserve">ринцип соразмерности антикоррупционных процедур </w:t>
      </w:r>
      <w:r w:rsidR="00492844" w:rsidRPr="00E92D79">
        <w:t xml:space="preserve">коррупционным </w:t>
      </w:r>
      <w:r w:rsidRPr="00E92D79">
        <w:t>риск</w:t>
      </w:r>
      <w:r w:rsidR="00492844" w:rsidRPr="00E92D79">
        <w:t>ам</w:t>
      </w:r>
      <w:r w:rsidRPr="00E92D79">
        <w:t>.</w:t>
      </w:r>
    </w:p>
    <w:p w14:paraId="614FA9F8" w14:textId="77777777" w:rsidR="004C305F" w:rsidRPr="00E92D79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Разработка и выполнение комплекса мероприятий, позволяющих снизить вероятность вовлечения руковод</w:t>
      </w:r>
      <w:r w:rsidR="00492844" w:rsidRPr="00E92D79">
        <w:t>ителя</w:t>
      </w:r>
      <w:r w:rsidR="00FD54EC" w:rsidRPr="00E92D79">
        <w:t xml:space="preserve"> Учреждения</w:t>
      </w:r>
      <w:r w:rsidR="002908D8" w:rsidRPr="00E92D79">
        <w:t>,</w:t>
      </w:r>
      <w:r w:rsidRPr="00E92D79">
        <w:t xml:space="preserve"> работников</w:t>
      </w:r>
      <w:r w:rsidR="00FD54EC" w:rsidRPr="00E92D79">
        <w:t xml:space="preserve"> Учреждения </w:t>
      </w:r>
      <w:r w:rsidRPr="00E92D79">
        <w:t>в коррупционную деятельность, осуществляется с учетом существующих в деятельности Учреждения коррупционных рисков.</w:t>
      </w:r>
    </w:p>
    <w:p w14:paraId="48387FB6" w14:textId="77777777" w:rsidR="00F40A2F" w:rsidRPr="00E92D79" w:rsidRDefault="00F40A2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5</w:t>
      </w:r>
      <w:r w:rsidR="00E37E91" w:rsidRPr="00E92D79">
        <w:t>)</w:t>
      </w:r>
      <w:r w:rsidRPr="00E92D79">
        <w:t> </w:t>
      </w:r>
      <w:r w:rsidR="00E37E91" w:rsidRPr="00E92D79">
        <w:t>п</w:t>
      </w:r>
      <w:r w:rsidRPr="00E92D79">
        <w:t>ринцип эффективности антикоррупционных процедур.</w:t>
      </w:r>
    </w:p>
    <w:p w14:paraId="3A88432F" w14:textId="77777777" w:rsidR="00F40A2F" w:rsidRPr="00E92D79" w:rsidRDefault="00742CBD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 xml:space="preserve">Реализация </w:t>
      </w:r>
      <w:r w:rsidR="00F40A2F" w:rsidRPr="00E92D79">
        <w:t xml:space="preserve">антикоррупционных мероприятий </w:t>
      </w:r>
      <w:r w:rsidRPr="00E92D79">
        <w:t xml:space="preserve">в Учреждении </w:t>
      </w:r>
      <w:r w:rsidR="003C1140" w:rsidRPr="00E92D79">
        <w:t>простыми способами, имеющи</w:t>
      </w:r>
      <w:r w:rsidR="00AA7D0F" w:rsidRPr="00E92D79">
        <w:t>ми</w:t>
      </w:r>
      <w:r w:rsidR="00F40A2F" w:rsidRPr="00E92D79">
        <w:t xml:space="preserve"> низкую стоимость</w:t>
      </w:r>
      <w:r w:rsidR="003C1140" w:rsidRPr="00E92D79">
        <w:t xml:space="preserve"> </w:t>
      </w:r>
      <w:r w:rsidR="00F40A2F" w:rsidRPr="00E92D79">
        <w:t>и принося</w:t>
      </w:r>
      <w:r w:rsidR="003C1140" w:rsidRPr="00E92D79">
        <w:t>щи</w:t>
      </w:r>
      <w:r w:rsidR="00AA7D0F" w:rsidRPr="00E92D79">
        <w:t>ми</w:t>
      </w:r>
      <w:r w:rsidR="00F40A2F" w:rsidRPr="00E92D79">
        <w:t xml:space="preserve"> требуемый (достаточный) результат.</w:t>
      </w:r>
    </w:p>
    <w:p w14:paraId="1886224A" w14:textId="77777777" w:rsidR="00F40A2F" w:rsidRPr="00E92D79" w:rsidRDefault="00F40A2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6</w:t>
      </w:r>
      <w:r w:rsidR="00E37E91" w:rsidRPr="00E92D79">
        <w:t>)</w:t>
      </w:r>
      <w:r w:rsidRPr="00E92D79">
        <w:t> </w:t>
      </w:r>
      <w:r w:rsidR="00E37E91" w:rsidRPr="00E92D79">
        <w:t>п</w:t>
      </w:r>
      <w:r w:rsidRPr="00E92D79">
        <w:t>ринцип ответственности и неотвратимости наказания.</w:t>
      </w:r>
    </w:p>
    <w:p w14:paraId="6CDE3DE8" w14:textId="77777777" w:rsidR="00F40A2F" w:rsidRPr="00E92D79" w:rsidRDefault="00F40A2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Неотвратимость наказания для руковод</w:t>
      </w:r>
      <w:r w:rsidR="006D1690" w:rsidRPr="00E92D79">
        <w:t>ителя</w:t>
      </w:r>
      <w:r w:rsidRPr="00E92D79">
        <w:t xml:space="preserve"> Учреждения и работников </w:t>
      </w:r>
      <w:r w:rsidR="00865FA5" w:rsidRPr="00E92D79">
        <w:t xml:space="preserve">Учреждения </w:t>
      </w:r>
      <w:r w:rsidRPr="00E92D79">
        <w:t>вне зависимости от занимаемой должности</w:t>
      </w:r>
      <w:r w:rsidR="00EA28A0" w:rsidRPr="00E92D79">
        <w:t xml:space="preserve">, стажа работы и иных условий в </w:t>
      </w:r>
      <w:r w:rsidRPr="00E92D79">
        <w:t>случае совершения ими коррупционных правонарушений в связи с исполнением трудовых обязанностей, а также персональная ответственность руковод</w:t>
      </w:r>
      <w:r w:rsidR="00EA28A0" w:rsidRPr="00E92D79">
        <w:t>ителя</w:t>
      </w:r>
      <w:r w:rsidRPr="00E92D79">
        <w:t xml:space="preserve"> Учреждения за реализацию </w:t>
      </w:r>
      <w:r w:rsidR="00671FD2" w:rsidRPr="00E92D79">
        <w:t>а</w:t>
      </w:r>
      <w:r w:rsidR="00DE2E99" w:rsidRPr="00E92D79">
        <w:t>нтикоррупционной политики Учреждения</w:t>
      </w:r>
      <w:r w:rsidRPr="00E92D79">
        <w:t>.</w:t>
      </w:r>
    </w:p>
    <w:p w14:paraId="24F9E2FF" w14:textId="77777777" w:rsidR="00774399" w:rsidRPr="00E92D79" w:rsidRDefault="00F40A2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7</w:t>
      </w:r>
      <w:r w:rsidR="00E37E91" w:rsidRPr="00E92D79">
        <w:t>)</w:t>
      </w:r>
      <w:r w:rsidRPr="00E92D79">
        <w:t> </w:t>
      </w:r>
      <w:r w:rsidR="00E37E91" w:rsidRPr="00E92D79">
        <w:t>п</w:t>
      </w:r>
      <w:r w:rsidR="00774399" w:rsidRPr="00E92D79">
        <w:t>ринцип открытости хозяйственной и иной деятельности.</w:t>
      </w:r>
    </w:p>
    <w:p w14:paraId="218611E7" w14:textId="77777777" w:rsidR="004C305F" w:rsidRPr="00E92D79" w:rsidRDefault="00774399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Информирование контрагентов, партнеров и общественности о принятых в Учреждении антикоррупционных стандартах и процедурах.</w:t>
      </w:r>
    </w:p>
    <w:p w14:paraId="2F69866A" w14:textId="77777777" w:rsidR="00774399" w:rsidRPr="00E92D79" w:rsidRDefault="00774399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8</w:t>
      </w:r>
      <w:r w:rsidR="00E37E91" w:rsidRPr="00E92D79">
        <w:t>)</w:t>
      </w:r>
      <w:r w:rsidRPr="00E92D79">
        <w:t> </w:t>
      </w:r>
      <w:r w:rsidR="00E37E91" w:rsidRPr="00E92D79">
        <w:t>п</w:t>
      </w:r>
      <w:r w:rsidRPr="00E92D79">
        <w:t>ринцип постоянного контроля и регулярного мониторинга.</w:t>
      </w:r>
    </w:p>
    <w:p w14:paraId="7E564C86" w14:textId="77777777" w:rsidR="00774399" w:rsidRPr="00E92D79" w:rsidRDefault="00774399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14:paraId="4FC29D7A" w14:textId="77777777" w:rsidR="002F27A6" w:rsidRDefault="002F27A6" w:rsidP="002B337E">
      <w:pPr>
        <w:keepNext/>
        <w:keepLines/>
        <w:tabs>
          <w:tab w:val="left" w:pos="0"/>
          <w:tab w:val="left" w:pos="993"/>
        </w:tabs>
        <w:jc w:val="both"/>
      </w:pPr>
    </w:p>
    <w:p w14:paraId="78202144" w14:textId="77777777" w:rsidR="00811BF7" w:rsidRPr="00E92D79" w:rsidRDefault="00811BF7" w:rsidP="002B337E">
      <w:pPr>
        <w:keepNext/>
        <w:keepLines/>
        <w:tabs>
          <w:tab w:val="left" w:pos="0"/>
          <w:tab w:val="left" w:pos="993"/>
        </w:tabs>
        <w:jc w:val="both"/>
      </w:pPr>
    </w:p>
    <w:p w14:paraId="03A926A4" w14:textId="77777777" w:rsidR="00C67388" w:rsidRPr="00E92D79" w:rsidRDefault="00F3638A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  <w:lang w:val="en-US"/>
        </w:rPr>
        <w:t>IV</w:t>
      </w:r>
      <w:r w:rsidR="00C67388" w:rsidRPr="00E92D79">
        <w:rPr>
          <w:b/>
        </w:rPr>
        <w:t>. </w:t>
      </w:r>
      <w:r w:rsidR="00865FA5" w:rsidRPr="00E92D79">
        <w:rPr>
          <w:b/>
        </w:rPr>
        <w:t>Должностные лица</w:t>
      </w:r>
      <w:r w:rsidR="00745A52" w:rsidRPr="00E92D79">
        <w:rPr>
          <w:b/>
        </w:rPr>
        <w:t xml:space="preserve"> </w:t>
      </w:r>
      <w:r w:rsidR="00C67388" w:rsidRPr="00E92D79">
        <w:rPr>
          <w:b/>
        </w:rPr>
        <w:t>Учреждения, ответственные за реализацию</w:t>
      </w:r>
    </w:p>
    <w:p w14:paraId="0B3C1BA7" w14:textId="77777777" w:rsidR="002B337E" w:rsidRPr="00E92D79" w:rsidRDefault="00671FD2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</w:rPr>
        <w:t>а</w:t>
      </w:r>
      <w:r w:rsidR="00C67388" w:rsidRPr="00E92D79">
        <w:rPr>
          <w:b/>
        </w:rPr>
        <w:t>нтикоррупционной политики</w:t>
      </w:r>
      <w:r w:rsidR="00DE2E99" w:rsidRPr="00E92D79">
        <w:rPr>
          <w:b/>
        </w:rPr>
        <w:t xml:space="preserve"> Учреждения</w:t>
      </w:r>
    </w:p>
    <w:p w14:paraId="1BFD8061" w14:textId="77777777" w:rsidR="00C67388" w:rsidRPr="00E92D79" w:rsidRDefault="00C67388" w:rsidP="00C67388">
      <w:pPr>
        <w:pStyle w:val="af4"/>
        <w:jc w:val="both"/>
        <w:rPr>
          <w:rFonts w:cs="Times New Roman"/>
        </w:rPr>
      </w:pPr>
    </w:p>
    <w:p w14:paraId="6732D13E" w14:textId="77777777" w:rsidR="00C67388" w:rsidRPr="00E92D79" w:rsidRDefault="00F3638A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9</w:t>
      </w:r>
      <w:r w:rsidR="006936A2" w:rsidRPr="00E92D79">
        <w:rPr>
          <w:rFonts w:cs="Times New Roman"/>
          <w:szCs w:val="28"/>
        </w:rPr>
        <w:t>. </w:t>
      </w:r>
      <w:r w:rsidR="00C67388" w:rsidRPr="00E92D79">
        <w:rPr>
          <w:rFonts w:cs="Times New Roman"/>
          <w:szCs w:val="28"/>
        </w:rPr>
        <w:t xml:space="preserve">Руководитель Учреждения является ответственным за организацию всех мероприятий, направленных на предупреждение коррупции в </w:t>
      </w:r>
      <w:r w:rsidR="000E4C7B" w:rsidRPr="00E92D79">
        <w:rPr>
          <w:rFonts w:cs="Times New Roman"/>
          <w:szCs w:val="28"/>
        </w:rPr>
        <w:t>Учреждении</w:t>
      </w:r>
      <w:r w:rsidR="00C67388" w:rsidRPr="00E92D79">
        <w:rPr>
          <w:rFonts w:cs="Times New Roman"/>
          <w:szCs w:val="28"/>
        </w:rPr>
        <w:t>.</w:t>
      </w:r>
    </w:p>
    <w:p w14:paraId="239226B8" w14:textId="77777777" w:rsidR="00C67388" w:rsidRPr="00E92D79" w:rsidRDefault="00F3638A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lastRenderedPageBreak/>
        <w:t>10</w:t>
      </w:r>
      <w:r w:rsidR="006936A2" w:rsidRPr="00E92D79">
        <w:rPr>
          <w:rFonts w:cs="Times New Roman"/>
          <w:szCs w:val="28"/>
        </w:rPr>
        <w:t>. </w:t>
      </w:r>
      <w:r w:rsidR="00C67388" w:rsidRPr="00E92D79">
        <w:rPr>
          <w:rFonts w:cs="Times New Roman"/>
          <w:szCs w:val="28"/>
        </w:rPr>
        <w:t xml:space="preserve">Руководитель </w:t>
      </w:r>
      <w:r w:rsidR="000E4C7B" w:rsidRPr="00E92D79">
        <w:rPr>
          <w:rFonts w:cs="Times New Roman"/>
          <w:szCs w:val="28"/>
        </w:rPr>
        <w:t>Учреждения</w:t>
      </w:r>
      <w:r w:rsidR="00C67388" w:rsidRPr="00E92D79">
        <w:rPr>
          <w:rFonts w:cs="Times New Roman"/>
          <w:szCs w:val="28"/>
        </w:rPr>
        <w:t xml:space="preserve">, исходя из </w:t>
      </w:r>
      <w:r w:rsidR="000E4C7B" w:rsidRPr="00E92D79">
        <w:rPr>
          <w:rFonts w:cs="Times New Roman"/>
          <w:szCs w:val="28"/>
        </w:rPr>
        <w:t>сто</w:t>
      </w:r>
      <w:r w:rsidR="006936A2" w:rsidRPr="00E92D79">
        <w:rPr>
          <w:rFonts w:cs="Times New Roman"/>
          <w:szCs w:val="28"/>
        </w:rPr>
        <w:t xml:space="preserve">ящих перед Учреждением </w:t>
      </w:r>
      <w:r w:rsidR="00C67388" w:rsidRPr="00E92D79">
        <w:rPr>
          <w:rFonts w:cs="Times New Roman"/>
          <w:szCs w:val="28"/>
        </w:rPr>
        <w:t>задач,</w:t>
      </w:r>
      <w:r w:rsidR="000E4C7B" w:rsidRPr="00E92D79">
        <w:rPr>
          <w:rFonts w:cs="Times New Roman"/>
          <w:szCs w:val="28"/>
        </w:rPr>
        <w:t xml:space="preserve"> </w:t>
      </w:r>
      <w:r w:rsidR="00C67388" w:rsidRPr="00E92D79">
        <w:rPr>
          <w:rFonts w:cs="Times New Roman"/>
          <w:szCs w:val="28"/>
        </w:rPr>
        <w:t>специфики деятельности, штатной численности, организационной структуры</w:t>
      </w:r>
      <w:r w:rsidR="000E4C7B" w:rsidRPr="00E92D79">
        <w:rPr>
          <w:rFonts w:cs="Times New Roman"/>
          <w:szCs w:val="28"/>
        </w:rPr>
        <w:t xml:space="preserve"> Учреждения</w:t>
      </w:r>
      <w:r w:rsidR="00EF07B4" w:rsidRPr="00E92D79">
        <w:rPr>
          <w:rFonts w:cs="Times New Roman"/>
          <w:szCs w:val="28"/>
        </w:rPr>
        <w:t>,</w:t>
      </w:r>
      <w:r w:rsidR="00C67388" w:rsidRPr="00E92D79">
        <w:rPr>
          <w:rFonts w:cs="Times New Roman"/>
          <w:szCs w:val="28"/>
        </w:rPr>
        <w:t xml:space="preserve"> назначает лицо или несколько лиц, ответственных за</w:t>
      </w:r>
      <w:r w:rsidR="006936A2" w:rsidRPr="00E92D79">
        <w:rPr>
          <w:rFonts w:cs="Times New Roman"/>
          <w:szCs w:val="28"/>
        </w:rPr>
        <w:t> </w:t>
      </w:r>
      <w:r w:rsidR="00C67388" w:rsidRPr="00E92D79">
        <w:rPr>
          <w:rFonts w:cs="Times New Roman"/>
          <w:szCs w:val="28"/>
        </w:rPr>
        <w:t>реализацию</w:t>
      </w:r>
      <w:r w:rsidR="000E4C7B" w:rsidRPr="00E92D79">
        <w:rPr>
          <w:rFonts w:cs="Times New Roman"/>
          <w:szCs w:val="28"/>
        </w:rPr>
        <w:t xml:space="preserve"> </w:t>
      </w:r>
      <w:r w:rsidR="00671FD2" w:rsidRPr="00E92D79">
        <w:rPr>
          <w:rFonts w:cs="Times New Roman"/>
          <w:szCs w:val="28"/>
        </w:rPr>
        <w:t>а</w:t>
      </w:r>
      <w:r w:rsidR="00C67388" w:rsidRPr="00E92D79">
        <w:rPr>
          <w:rFonts w:cs="Times New Roman"/>
          <w:szCs w:val="28"/>
        </w:rPr>
        <w:t xml:space="preserve">нтикоррупционной политики </w:t>
      </w:r>
      <w:r w:rsidR="00DE2E99" w:rsidRPr="00E92D79">
        <w:rPr>
          <w:rFonts w:cs="Times New Roman"/>
          <w:szCs w:val="28"/>
        </w:rPr>
        <w:t xml:space="preserve">Учреждения </w:t>
      </w:r>
      <w:r w:rsidR="00C67388" w:rsidRPr="00E92D79">
        <w:rPr>
          <w:rFonts w:cs="Times New Roman"/>
          <w:szCs w:val="28"/>
        </w:rPr>
        <w:t>в пределах их полномочий.</w:t>
      </w:r>
    </w:p>
    <w:p w14:paraId="38E4299A" w14:textId="77777777" w:rsidR="00C67388" w:rsidRPr="00E92D79" w:rsidRDefault="00F3638A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11</w:t>
      </w:r>
      <w:r w:rsidR="00C67388" w:rsidRPr="00E92D79">
        <w:rPr>
          <w:rFonts w:cs="Times New Roman"/>
          <w:szCs w:val="28"/>
        </w:rPr>
        <w:t>.</w:t>
      </w:r>
      <w:r w:rsidR="006936A2" w:rsidRPr="00E92D79">
        <w:rPr>
          <w:rFonts w:cs="Times New Roman"/>
          <w:szCs w:val="28"/>
        </w:rPr>
        <w:t> </w:t>
      </w:r>
      <w:r w:rsidR="00C67388" w:rsidRPr="00E92D79">
        <w:rPr>
          <w:rFonts w:cs="Times New Roman"/>
          <w:szCs w:val="28"/>
        </w:rPr>
        <w:t xml:space="preserve">Основные обязанности </w:t>
      </w:r>
      <w:r w:rsidR="005D36A4" w:rsidRPr="00E92D79">
        <w:rPr>
          <w:rFonts w:cs="Times New Roman"/>
          <w:szCs w:val="28"/>
        </w:rPr>
        <w:t xml:space="preserve">должностного </w:t>
      </w:r>
      <w:r w:rsidR="00C67388" w:rsidRPr="00E92D79">
        <w:rPr>
          <w:rFonts w:cs="Times New Roman"/>
          <w:szCs w:val="28"/>
        </w:rPr>
        <w:t>лица (</w:t>
      </w:r>
      <w:r w:rsidR="005D36A4" w:rsidRPr="00E92D79">
        <w:rPr>
          <w:rFonts w:cs="Times New Roman"/>
          <w:szCs w:val="28"/>
        </w:rPr>
        <w:t xml:space="preserve">должностных </w:t>
      </w:r>
      <w:r w:rsidR="00C67388" w:rsidRPr="00E92D79">
        <w:rPr>
          <w:rFonts w:cs="Times New Roman"/>
          <w:szCs w:val="28"/>
        </w:rPr>
        <w:t>лиц), ответственн</w:t>
      </w:r>
      <w:r w:rsidR="001D0719" w:rsidRPr="00E92D79">
        <w:rPr>
          <w:rFonts w:cs="Times New Roman"/>
          <w:szCs w:val="28"/>
        </w:rPr>
        <w:t>ого (ответственн</w:t>
      </w:r>
      <w:r w:rsidR="00C67388" w:rsidRPr="00E92D79">
        <w:rPr>
          <w:rFonts w:cs="Times New Roman"/>
          <w:szCs w:val="28"/>
        </w:rPr>
        <w:t>ых</w:t>
      </w:r>
      <w:r w:rsidR="001D0719" w:rsidRPr="00E92D79">
        <w:rPr>
          <w:rFonts w:cs="Times New Roman"/>
          <w:szCs w:val="28"/>
        </w:rPr>
        <w:t>)</w:t>
      </w:r>
      <w:r w:rsidR="00C67388" w:rsidRPr="00E92D79">
        <w:rPr>
          <w:rFonts w:cs="Times New Roman"/>
          <w:szCs w:val="28"/>
        </w:rPr>
        <w:t xml:space="preserve"> за реализацию</w:t>
      </w:r>
      <w:r w:rsidR="006936A2" w:rsidRPr="00E92D79">
        <w:rPr>
          <w:rFonts w:cs="Times New Roman"/>
          <w:szCs w:val="28"/>
        </w:rPr>
        <w:t xml:space="preserve"> </w:t>
      </w:r>
      <w:r w:rsidR="00671FD2" w:rsidRPr="00E92D79">
        <w:rPr>
          <w:rFonts w:cs="Times New Roman"/>
          <w:szCs w:val="28"/>
        </w:rPr>
        <w:t>а</w:t>
      </w:r>
      <w:r w:rsidR="00C67388" w:rsidRPr="00E92D79">
        <w:rPr>
          <w:rFonts w:cs="Times New Roman"/>
          <w:szCs w:val="28"/>
        </w:rPr>
        <w:t>нтикоррупционной политики</w:t>
      </w:r>
      <w:r w:rsidR="001D0719" w:rsidRPr="00E92D79">
        <w:rPr>
          <w:rFonts w:cs="Times New Roman"/>
          <w:szCs w:val="28"/>
        </w:rPr>
        <w:t xml:space="preserve"> Учреждения</w:t>
      </w:r>
      <w:r w:rsidR="00C67388" w:rsidRPr="00E92D79">
        <w:rPr>
          <w:rFonts w:cs="Times New Roman"/>
          <w:szCs w:val="28"/>
        </w:rPr>
        <w:t>:</w:t>
      </w:r>
    </w:p>
    <w:p w14:paraId="241CBABC" w14:textId="77777777" w:rsidR="00C67388" w:rsidRPr="00E92D79" w:rsidRDefault="00C67388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подготовка рекомендаций для принятия решений по вопросам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 xml:space="preserve">предупреждения коррупции в </w:t>
      </w:r>
      <w:r w:rsidR="00126050" w:rsidRPr="00E92D79">
        <w:rPr>
          <w:rFonts w:cs="Times New Roman"/>
          <w:szCs w:val="28"/>
        </w:rPr>
        <w:t>Учреждении</w:t>
      </w:r>
      <w:r w:rsidRPr="00E92D79">
        <w:rPr>
          <w:rFonts w:cs="Times New Roman"/>
          <w:szCs w:val="28"/>
        </w:rPr>
        <w:t>;</w:t>
      </w:r>
    </w:p>
    <w:p w14:paraId="7D348434" w14:textId="77777777" w:rsidR="00C67388" w:rsidRPr="00E92D79" w:rsidRDefault="00C67388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подготовка предложений, направленных на устранение причин и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 xml:space="preserve">условий, порождающих риск возникновения коррупции в </w:t>
      </w:r>
      <w:r w:rsidR="00126050" w:rsidRPr="00E92D79">
        <w:rPr>
          <w:rFonts w:cs="Times New Roman"/>
          <w:szCs w:val="28"/>
        </w:rPr>
        <w:t>Учреждении</w:t>
      </w:r>
      <w:r w:rsidRPr="00E92D79">
        <w:rPr>
          <w:rFonts w:cs="Times New Roman"/>
          <w:szCs w:val="28"/>
        </w:rPr>
        <w:t>;</w:t>
      </w:r>
    </w:p>
    <w:p w14:paraId="62C0AAC9" w14:textId="77777777" w:rsidR="00C67388" w:rsidRPr="00E92D79" w:rsidRDefault="00C67388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 xml:space="preserve">разработка и представление на утверждение руководителю </w:t>
      </w:r>
      <w:r w:rsidR="00126050" w:rsidRPr="00E92D79">
        <w:rPr>
          <w:rFonts w:cs="Times New Roman"/>
          <w:szCs w:val="28"/>
        </w:rPr>
        <w:t>Учреждения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проектов локальных нормативных актов, направленных на реализацию мер по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предупреждению коррупции</w:t>
      </w:r>
      <w:r w:rsidR="00FD54EC" w:rsidRPr="00E92D79">
        <w:rPr>
          <w:rFonts w:cs="Times New Roman"/>
          <w:szCs w:val="28"/>
        </w:rPr>
        <w:t xml:space="preserve"> в Учреждении</w:t>
      </w:r>
      <w:r w:rsidRPr="00E92D79">
        <w:rPr>
          <w:rFonts w:cs="Times New Roman"/>
          <w:szCs w:val="28"/>
        </w:rPr>
        <w:t>;</w:t>
      </w:r>
    </w:p>
    <w:p w14:paraId="1464D071" w14:textId="77777777" w:rsidR="00C67388" w:rsidRPr="00E92D79" w:rsidRDefault="00C67388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проведение контрольных мероприятий, направленных на выявление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коррупционных правонарушений, совершенных работниками</w:t>
      </w:r>
      <w:r w:rsidR="00FD54EC" w:rsidRPr="00E92D79">
        <w:rPr>
          <w:rFonts w:cs="Times New Roman"/>
          <w:szCs w:val="28"/>
        </w:rPr>
        <w:t xml:space="preserve"> Учреждения</w:t>
      </w:r>
      <w:r w:rsidRPr="00E92D79">
        <w:rPr>
          <w:rFonts w:cs="Times New Roman"/>
          <w:szCs w:val="28"/>
        </w:rPr>
        <w:t>;</w:t>
      </w:r>
    </w:p>
    <w:p w14:paraId="7A9D3658" w14:textId="77777777" w:rsidR="00C67388" w:rsidRPr="00E92D79" w:rsidRDefault="00C67388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организация проведения оценки коррупционных рисков;</w:t>
      </w:r>
    </w:p>
    <w:p w14:paraId="7C3AD01E" w14:textId="77777777" w:rsidR="00C67388" w:rsidRPr="00E92D79" w:rsidRDefault="00C67388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 xml:space="preserve">прием и рассмотрение сообщений о случаях склонения работников </w:t>
      </w:r>
      <w:r w:rsidR="00FD54EC" w:rsidRPr="00E92D79">
        <w:rPr>
          <w:rFonts w:cs="Times New Roman"/>
          <w:szCs w:val="28"/>
        </w:rPr>
        <w:t xml:space="preserve">Учреждения </w:t>
      </w:r>
      <w:r w:rsidRPr="00E92D79">
        <w:rPr>
          <w:rFonts w:cs="Times New Roman"/>
          <w:szCs w:val="28"/>
        </w:rPr>
        <w:t>к</w:t>
      </w:r>
      <w:r w:rsidR="00FD54EC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совершению коррупционных правонарушений в интересах или от имени иной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организации, а также о случаях совершения коррупционных правонарушений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 xml:space="preserve">работниками </w:t>
      </w:r>
      <w:r w:rsidR="00FD54EC" w:rsidRPr="00E92D79">
        <w:rPr>
          <w:rFonts w:cs="Times New Roman"/>
          <w:szCs w:val="28"/>
        </w:rPr>
        <w:t xml:space="preserve">Учреждения </w:t>
      </w:r>
      <w:r w:rsidRPr="00E92D79">
        <w:rPr>
          <w:rFonts w:cs="Times New Roman"/>
          <w:szCs w:val="28"/>
        </w:rPr>
        <w:t>или иными лицами;</w:t>
      </w:r>
    </w:p>
    <w:p w14:paraId="774EFC5E" w14:textId="77777777"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организация работы по рассмотрению</w:t>
      </w:r>
      <w:r w:rsidR="00B457E9" w:rsidRPr="00E92D79">
        <w:rPr>
          <w:rFonts w:cs="Times New Roman"/>
          <w:szCs w:val="28"/>
        </w:rPr>
        <w:t xml:space="preserve"> сообщений </w:t>
      </w:r>
      <w:r w:rsidRPr="00E92D79">
        <w:rPr>
          <w:rFonts w:cs="Times New Roman"/>
          <w:szCs w:val="28"/>
        </w:rPr>
        <w:t>о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конфликте интересов;</w:t>
      </w:r>
    </w:p>
    <w:p w14:paraId="2C348A86" w14:textId="77777777"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оказание содействия уполномоченным представителям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контрольно-надзорных и правоохранительных органов при проведении ими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 xml:space="preserve">проверок деятельности </w:t>
      </w:r>
      <w:r w:rsidR="00502E40" w:rsidRPr="00E92D79">
        <w:rPr>
          <w:rFonts w:cs="Times New Roman"/>
          <w:szCs w:val="28"/>
        </w:rPr>
        <w:t xml:space="preserve">Учреждения </w:t>
      </w:r>
      <w:r w:rsidRPr="00E92D79">
        <w:rPr>
          <w:rFonts w:cs="Times New Roman"/>
          <w:szCs w:val="28"/>
        </w:rPr>
        <w:t>по вопросам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предупреждения коррупции;</w:t>
      </w:r>
    </w:p>
    <w:p w14:paraId="76B31191" w14:textId="77777777"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оказание содействия уполномоченным представителям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правоохранительных органов при проведении мероприятий по пресечению или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расследованию коррупционных правонарушений и преступлений, включая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оперативно-р</w:t>
      </w:r>
      <w:r w:rsidR="007E460E" w:rsidRPr="00E92D79">
        <w:rPr>
          <w:rFonts w:cs="Times New Roman"/>
          <w:szCs w:val="28"/>
        </w:rPr>
        <w:t>а</w:t>
      </w:r>
      <w:r w:rsidRPr="00E92D79">
        <w:rPr>
          <w:rFonts w:cs="Times New Roman"/>
          <w:szCs w:val="28"/>
        </w:rPr>
        <w:t>зыскные мероприятия;</w:t>
      </w:r>
    </w:p>
    <w:p w14:paraId="4EB5CE2D" w14:textId="77777777"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организация мероприятий по вопросам профилактики и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противодействия коррупции</w:t>
      </w:r>
      <w:r w:rsidR="00FD54EC" w:rsidRPr="00E92D79">
        <w:rPr>
          <w:rFonts w:cs="Times New Roman"/>
          <w:szCs w:val="28"/>
        </w:rPr>
        <w:t xml:space="preserve"> в Учреждении</w:t>
      </w:r>
      <w:r w:rsidR="003C2BE3" w:rsidRPr="00E92D79">
        <w:rPr>
          <w:rFonts w:cs="Times New Roman"/>
          <w:szCs w:val="28"/>
        </w:rPr>
        <w:t xml:space="preserve"> и индивидуального консультирования работников Учреждения</w:t>
      </w:r>
      <w:r w:rsidRPr="00E92D79">
        <w:rPr>
          <w:rFonts w:cs="Times New Roman"/>
          <w:szCs w:val="28"/>
        </w:rPr>
        <w:t>;</w:t>
      </w:r>
    </w:p>
    <w:p w14:paraId="2FB380C5" w14:textId="77777777"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индивидуальное консультирование работников</w:t>
      </w:r>
      <w:r w:rsidR="007E460E" w:rsidRPr="00E92D79">
        <w:rPr>
          <w:rFonts w:cs="Times New Roman"/>
          <w:szCs w:val="28"/>
        </w:rPr>
        <w:t xml:space="preserve"> Учреждения</w:t>
      </w:r>
      <w:r w:rsidRPr="00E92D79">
        <w:rPr>
          <w:rFonts w:cs="Times New Roman"/>
          <w:szCs w:val="28"/>
        </w:rPr>
        <w:t>;</w:t>
      </w:r>
    </w:p>
    <w:p w14:paraId="145FD90A" w14:textId="77777777"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участие в организации антикоррупционной пропаганды;</w:t>
      </w:r>
    </w:p>
    <w:p w14:paraId="3C161572" w14:textId="77777777"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="000210EF" w:rsidRPr="00E92D79">
        <w:rPr>
          <w:rFonts w:cs="Times New Roman"/>
          <w:szCs w:val="28"/>
        </w:rPr>
        <w:t>е</w:t>
      </w:r>
      <w:r w:rsidR="0041575A" w:rsidRPr="00E92D79">
        <w:rPr>
          <w:rFonts w:cs="Times New Roman"/>
          <w:szCs w:val="28"/>
        </w:rPr>
        <w:t xml:space="preserve">жегодное </w:t>
      </w:r>
      <w:r w:rsidRPr="00E92D79">
        <w:rPr>
          <w:rFonts w:cs="Times New Roman"/>
          <w:szCs w:val="28"/>
        </w:rPr>
        <w:t>проведение оценки результатов работы по предупреждению коррупции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в</w:t>
      </w:r>
      <w:r w:rsidR="002D0904" w:rsidRPr="00E92D79">
        <w:rPr>
          <w:rFonts w:cs="Times New Roman"/>
          <w:szCs w:val="28"/>
        </w:rPr>
        <w:t xml:space="preserve"> </w:t>
      </w:r>
      <w:r w:rsidR="00126050" w:rsidRPr="00E92D79">
        <w:rPr>
          <w:rFonts w:cs="Times New Roman"/>
          <w:szCs w:val="28"/>
        </w:rPr>
        <w:t>Учреждении</w:t>
      </w:r>
      <w:r w:rsidRPr="00E92D79">
        <w:rPr>
          <w:rFonts w:cs="Times New Roman"/>
          <w:szCs w:val="28"/>
        </w:rPr>
        <w:t xml:space="preserve"> и подготовка соответствующих отчетных материалов для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 xml:space="preserve">руководителя </w:t>
      </w:r>
      <w:r w:rsidR="00126050" w:rsidRPr="00E92D79">
        <w:rPr>
          <w:rFonts w:cs="Times New Roman"/>
          <w:szCs w:val="28"/>
        </w:rPr>
        <w:t>Учреждения</w:t>
      </w:r>
      <w:r w:rsidR="00535F0B" w:rsidRPr="00E92D79">
        <w:rPr>
          <w:rFonts w:cs="Times New Roman"/>
          <w:szCs w:val="28"/>
        </w:rPr>
        <w:t>.</w:t>
      </w:r>
    </w:p>
    <w:p w14:paraId="364194D3" w14:textId="77777777" w:rsidR="00E94855" w:rsidRPr="00E92D79" w:rsidRDefault="00E94855" w:rsidP="00B457E9">
      <w:pPr>
        <w:tabs>
          <w:tab w:val="left" w:pos="5810"/>
        </w:tabs>
        <w:jc w:val="left"/>
      </w:pPr>
    </w:p>
    <w:p w14:paraId="0CF73766" w14:textId="77777777" w:rsidR="002D0904" w:rsidRPr="00E92D79" w:rsidRDefault="00F3638A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  <w:lang w:val="en-US"/>
        </w:rPr>
        <w:t>V</w:t>
      </w:r>
      <w:r w:rsidR="0037467D" w:rsidRPr="00E92D79">
        <w:rPr>
          <w:b/>
        </w:rPr>
        <w:t xml:space="preserve">. Обязанности </w:t>
      </w:r>
      <w:r w:rsidR="00947FCC" w:rsidRPr="00E92D79">
        <w:rPr>
          <w:b/>
        </w:rPr>
        <w:t xml:space="preserve">руководителя Учреждения и </w:t>
      </w:r>
      <w:r w:rsidR="0037467D" w:rsidRPr="00E92D79">
        <w:rPr>
          <w:b/>
        </w:rPr>
        <w:t>работников</w:t>
      </w:r>
      <w:r w:rsidR="001D0719" w:rsidRPr="00E92D79">
        <w:rPr>
          <w:b/>
        </w:rPr>
        <w:t xml:space="preserve"> Учреждения</w:t>
      </w:r>
      <w:r w:rsidR="0037467D" w:rsidRPr="00E92D79">
        <w:rPr>
          <w:b/>
        </w:rPr>
        <w:t xml:space="preserve">, </w:t>
      </w:r>
    </w:p>
    <w:p w14:paraId="0315083E" w14:textId="77777777" w:rsidR="002B337E" w:rsidRPr="00E92D79" w:rsidRDefault="002D0904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</w:rPr>
        <w:t>по </w:t>
      </w:r>
      <w:r w:rsidR="0037467D" w:rsidRPr="00E92D79">
        <w:rPr>
          <w:b/>
        </w:rPr>
        <w:t>предупреждени</w:t>
      </w:r>
      <w:r w:rsidRPr="00E92D79">
        <w:rPr>
          <w:b/>
        </w:rPr>
        <w:t>ю</w:t>
      </w:r>
      <w:r w:rsidR="0037467D" w:rsidRPr="00E92D79">
        <w:rPr>
          <w:b/>
        </w:rPr>
        <w:t xml:space="preserve"> коррупции</w:t>
      </w:r>
    </w:p>
    <w:p w14:paraId="58E9F13D" w14:textId="77777777" w:rsidR="0037467D" w:rsidRPr="00E92D79" w:rsidRDefault="0037467D" w:rsidP="003632F4">
      <w:pPr>
        <w:keepNext/>
        <w:keepLines/>
        <w:tabs>
          <w:tab w:val="left" w:pos="0"/>
          <w:tab w:val="left" w:pos="993"/>
        </w:tabs>
        <w:ind w:firstLine="709"/>
        <w:rPr>
          <w:b/>
        </w:rPr>
      </w:pPr>
    </w:p>
    <w:p w14:paraId="21D88C47" w14:textId="77777777" w:rsidR="002908D8" w:rsidRPr="00E92D79" w:rsidRDefault="003632F4" w:rsidP="003632F4">
      <w:pPr>
        <w:pStyle w:val="af4"/>
        <w:ind w:firstLine="709"/>
        <w:jc w:val="both"/>
      </w:pPr>
      <w:r w:rsidRPr="00E92D79">
        <w:t>1</w:t>
      </w:r>
      <w:r w:rsidR="00F3638A" w:rsidRPr="00E92D79">
        <w:t>2</w:t>
      </w:r>
      <w:r w:rsidRPr="00E92D79">
        <w:t xml:space="preserve">. Работники Учреждения знакомятся с </w:t>
      </w:r>
      <w:r w:rsidR="00EF07B4" w:rsidRPr="00E92D79">
        <w:t xml:space="preserve">настоящим </w:t>
      </w:r>
      <w:r w:rsidRPr="00E92D79">
        <w:t>Положением под</w:t>
      </w:r>
      <w:r w:rsidR="002908D8" w:rsidRPr="00E92D79">
        <w:t> роспись.</w:t>
      </w:r>
    </w:p>
    <w:p w14:paraId="0B8A457B" w14:textId="77777777" w:rsidR="003632F4" w:rsidRPr="00E92D79" w:rsidRDefault="00F3638A" w:rsidP="003632F4">
      <w:pPr>
        <w:pStyle w:val="af4"/>
        <w:ind w:firstLine="709"/>
        <w:jc w:val="both"/>
      </w:pPr>
      <w:r w:rsidRPr="00E92D79">
        <w:t>13</w:t>
      </w:r>
      <w:r w:rsidR="003632F4" w:rsidRPr="00E92D79">
        <w:t xml:space="preserve">. Соблюдение работником </w:t>
      </w:r>
      <w:r w:rsidR="000E197D" w:rsidRPr="00E92D79">
        <w:t xml:space="preserve">Учреждения </w:t>
      </w:r>
      <w:r w:rsidR="003632F4" w:rsidRPr="00E92D79">
        <w:t xml:space="preserve">требований </w:t>
      </w:r>
      <w:r w:rsidR="00EF07B4" w:rsidRPr="00E92D79">
        <w:t xml:space="preserve">настоящего </w:t>
      </w:r>
      <w:r w:rsidR="003632F4" w:rsidRPr="00E92D79">
        <w:t xml:space="preserve">Положения учитывается при оценке деловых качеств работника, в том числе в </w:t>
      </w:r>
      <w:r w:rsidR="003632F4" w:rsidRPr="00E92D79">
        <w:lastRenderedPageBreak/>
        <w:t>случае назначения его на</w:t>
      </w:r>
      <w:r w:rsidR="00EF07B4" w:rsidRPr="00E92D79">
        <w:t xml:space="preserve"> </w:t>
      </w:r>
      <w:r w:rsidR="003632F4" w:rsidRPr="00E92D79">
        <w:t xml:space="preserve">вышестоящую должность, </w:t>
      </w:r>
      <w:r w:rsidR="0041575A" w:rsidRPr="00E92D79">
        <w:t xml:space="preserve">при </w:t>
      </w:r>
      <w:r w:rsidR="003632F4" w:rsidRPr="00E92D79">
        <w:t>решении иных кадровых вопросов.</w:t>
      </w:r>
    </w:p>
    <w:p w14:paraId="52983050" w14:textId="77777777" w:rsidR="003632F4" w:rsidRPr="00E92D79" w:rsidRDefault="00F3638A" w:rsidP="003632F4">
      <w:pPr>
        <w:pStyle w:val="af4"/>
        <w:ind w:firstLine="709"/>
        <w:jc w:val="both"/>
      </w:pPr>
      <w:r w:rsidRPr="00E92D79">
        <w:t>14</w:t>
      </w:r>
      <w:r w:rsidR="003632F4" w:rsidRPr="00E92D79">
        <w:t>. Руковод</w:t>
      </w:r>
      <w:r w:rsidR="00947FCC" w:rsidRPr="00E92D79">
        <w:t>итель</w:t>
      </w:r>
      <w:r w:rsidR="003632F4" w:rsidRPr="00E92D79">
        <w:t xml:space="preserve"> Учреждения и работники</w:t>
      </w:r>
      <w:r w:rsidR="00947FCC" w:rsidRPr="00E92D79">
        <w:t xml:space="preserve"> Учреждения</w:t>
      </w:r>
      <w:r w:rsidR="003632F4" w:rsidRPr="00E92D79">
        <w:t xml:space="preserve"> вне </w:t>
      </w:r>
      <w:r w:rsidR="00A57716" w:rsidRPr="00E92D79">
        <w:t xml:space="preserve">зависимости от должности и </w:t>
      </w:r>
      <w:r w:rsidR="003632F4" w:rsidRPr="00E92D79">
        <w:t xml:space="preserve">стажа работы в Учреждении в связи с исполнением </w:t>
      </w:r>
      <w:r w:rsidR="003F1992" w:rsidRPr="00E92D79">
        <w:t xml:space="preserve">ими </w:t>
      </w:r>
      <w:r w:rsidR="003632F4" w:rsidRPr="00E92D79">
        <w:t>трудовых обязанностей</w:t>
      </w:r>
      <w:r w:rsidR="003F1992" w:rsidRPr="00E92D79">
        <w:t xml:space="preserve"> в соответствии с</w:t>
      </w:r>
      <w:r w:rsidR="003632F4" w:rsidRPr="00E92D79">
        <w:t xml:space="preserve"> трудовым договором должны:</w:t>
      </w:r>
    </w:p>
    <w:p w14:paraId="3382427B" w14:textId="77777777" w:rsidR="003632F4" w:rsidRPr="00E92D79" w:rsidRDefault="003632F4" w:rsidP="003632F4">
      <w:pPr>
        <w:pStyle w:val="af4"/>
        <w:ind w:firstLine="709"/>
        <w:jc w:val="both"/>
      </w:pPr>
      <w:r w:rsidRPr="00E92D79">
        <w:t xml:space="preserve">- руководствоваться требованиями настоящего Положения и неукоснительно соблюдать принципы </w:t>
      </w:r>
      <w:r w:rsidR="00671FD2" w:rsidRPr="00E92D79">
        <w:t>а</w:t>
      </w:r>
      <w:r w:rsidR="00EF07B4" w:rsidRPr="00E92D79">
        <w:t>нтикоррупционной п</w:t>
      </w:r>
      <w:r w:rsidRPr="00E92D79">
        <w:t>олитики</w:t>
      </w:r>
      <w:r w:rsidR="000E197D" w:rsidRPr="00E92D79">
        <w:t xml:space="preserve"> Учреждения</w:t>
      </w:r>
      <w:r w:rsidRPr="00E92D79">
        <w:t>;</w:t>
      </w:r>
    </w:p>
    <w:p w14:paraId="273D4539" w14:textId="77777777" w:rsidR="003632F4" w:rsidRPr="00E92D79" w:rsidRDefault="003632F4" w:rsidP="003632F4">
      <w:pPr>
        <w:pStyle w:val="af4"/>
        <w:ind w:firstLine="709"/>
        <w:jc w:val="both"/>
      </w:pPr>
      <w:r w:rsidRPr="00E92D79">
        <w:t>- воздерживаться от совершения и (или) участия в совершении коррупционных правонарушений, в том числе в интересах или от имени Учреждения;</w:t>
      </w:r>
    </w:p>
    <w:p w14:paraId="74955BB1" w14:textId="77777777" w:rsidR="003632F4" w:rsidRPr="00E92D79" w:rsidRDefault="003632F4" w:rsidP="003632F4">
      <w:pPr>
        <w:pStyle w:val="af4"/>
        <w:ind w:firstLine="709"/>
        <w:jc w:val="both"/>
      </w:pPr>
      <w:r w:rsidRPr="00E92D79">
        <w:t>- 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правонарушения, в том числе в интересах или от имени Учреждения</w:t>
      </w:r>
      <w:r w:rsidR="00947FCC" w:rsidRPr="00E92D79">
        <w:t>.</w:t>
      </w:r>
    </w:p>
    <w:p w14:paraId="20EB9A27" w14:textId="77777777" w:rsidR="00947FCC" w:rsidRPr="00E92D79" w:rsidRDefault="00F3638A" w:rsidP="003632F4">
      <w:pPr>
        <w:pStyle w:val="af4"/>
        <w:ind w:firstLine="709"/>
        <w:jc w:val="both"/>
      </w:pPr>
      <w:r w:rsidRPr="00E92D79">
        <w:t>1</w:t>
      </w:r>
      <w:r w:rsidR="00947FCC" w:rsidRPr="00E92D79">
        <w:t>5. Работник Учреждения вне зависимости от должности и</w:t>
      </w:r>
      <w:r w:rsidR="00A57716" w:rsidRPr="00E92D79">
        <w:t xml:space="preserve"> </w:t>
      </w:r>
      <w:r w:rsidR="00947FCC" w:rsidRPr="00E92D79">
        <w:t xml:space="preserve">стажа работы в Учреждении в связи с исполнением </w:t>
      </w:r>
      <w:r w:rsidR="003F1992" w:rsidRPr="00E92D79">
        <w:t>им</w:t>
      </w:r>
      <w:r w:rsidR="00947FCC" w:rsidRPr="00E92D79">
        <w:t xml:space="preserve"> трудовых обязанностей </w:t>
      </w:r>
      <w:r w:rsidR="003F1992" w:rsidRPr="00E92D79">
        <w:t>в соответствии с</w:t>
      </w:r>
      <w:r w:rsidR="00947FCC" w:rsidRPr="00E92D79">
        <w:t xml:space="preserve"> трудовым договором долж</w:t>
      </w:r>
      <w:r w:rsidR="003F1992" w:rsidRPr="00E92D79">
        <w:t>ен</w:t>
      </w:r>
      <w:r w:rsidR="00947FCC" w:rsidRPr="00E92D79">
        <w:t>:</w:t>
      </w:r>
    </w:p>
    <w:p w14:paraId="09857F98" w14:textId="77777777" w:rsidR="003632F4" w:rsidRPr="00E92D79" w:rsidRDefault="003632F4" w:rsidP="003632F4">
      <w:pPr>
        <w:pStyle w:val="af4"/>
        <w:ind w:firstLine="709"/>
        <w:jc w:val="both"/>
      </w:pPr>
      <w:r w:rsidRPr="00E92D79">
        <w:t xml:space="preserve">- незамедлительно информировать </w:t>
      </w:r>
      <w:r w:rsidR="00E27C86" w:rsidRPr="00E92D79">
        <w:t xml:space="preserve">руководителя Учреждения и </w:t>
      </w:r>
      <w:r w:rsidR="00C2403E" w:rsidRPr="00E92D79">
        <w:t xml:space="preserve">своего </w:t>
      </w:r>
      <w:r w:rsidRPr="00E92D79">
        <w:t>непосредственного руководителя</w:t>
      </w:r>
      <w:r w:rsidR="00E27C86" w:rsidRPr="00E92D79">
        <w:t xml:space="preserve"> </w:t>
      </w:r>
      <w:r w:rsidRPr="00E92D79">
        <w:t xml:space="preserve">о случаях склонения </w:t>
      </w:r>
      <w:r w:rsidR="00C2403E" w:rsidRPr="00E92D79">
        <w:t xml:space="preserve">его </w:t>
      </w:r>
      <w:r w:rsidRPr="00E92D79">
        <w:t>к совершению коррупционных правонарушений;</w:t>
      </w:r>
    </w:p>
    <w:p w14:paraId="617CB140" w14:textId="77777777" w:rsidR="003632F4" w:rsidRPr="00E92D79" w:rsidRDefault="003632F4" w:rsidP="003632F4">
      <w:pPr>
        <w:pStyle w:val="af4"/>
        <w:ind w:firstLine="709"/>
        <w:jc w:val="both"/>
      </w:pPr>
      <w:r w:rsidRPr="00E92D79">
        <w:t xml:space="preserve">- незамедлительно информировать </w:t>
      </w:r>
      <w:r w:rsidR="00E27C86" w:rsidRPr="00E92D79">
        <w:t xml:space="preserve">руководителя Учреждения и </w:t>
      </w:r>
      <w:r w:rsidR="00C2403E" w:rsidRPr="00E92D79">
        <w:t xml:space="preserve">своего </w:t>
      </w:r>
      <w:r w:rsidRPr="00E92D79">
        <w:t xml:space="preserve">непосредственного руководителя о ставших известными </w:t>
      </w:r>
      <w:r w:rsidR="00B457E9" w:rsidRPr="00E92D79">
        <w:t xml:space="preserve">ему </w:t>
      </w:r>
      <w:r w:rsidRPr="00E92D79">
        <w:t>случаях совершения коррупционных правонарушений другими работниками</w:t>
      </w:r>
      <w:r w:rsidR="008260F6" w:rsidRPr="00E92D79">
        <w:t xml:space="preserve"> Учреждения</w:t>
      </w:r>
      <w:r w:rsidRPr="00E92D79">
        <w:t>;</w:t>
      </w:r>
    </w:p>
    <w:p w14:paraId="07A8C596" w14:textId="77777777" w:rsidR="002B337E" w:rsidRPr="00E92D79" w:rsidRDefault="003632F4" w:rsidP="003632F4">
      <w:pPr>
        <w:pStyle w:val="af4"/>
        <w:ind w:firstLine="709"/>
        <w:jc w:val="both"/>
      </w:pPr>
      <w:r w:rsidRPr="00E92D79">
        <w:t xml:space="preserve">- сообщить </w:t>
      </w:r>
      <w:r w:rsidR="008260F6" w:rsidRPr="00E92D79">
        <w:t xml:space="preserve">руководителю Учреждения и </w:t>
      </w:r>
      <w:r w:rsidR="00421E93" w:rsidRPr="00E92D79">
        <w:t xml:space="preserve">своему </w:t>
      </w:r>
      <w:r w:rsidRPr="00E92D79">
        <w:t>непосредственному руководителю</w:t>
      </w:r>
      <w:r w:rsidR="00A57716" w:rsidRPr="00E92D79">
        <w:t xml:space="preserve"> </w:t>
      </w:r>
      <w:r w:rsidRPr="00E92D79">
        <w:t>о возникшем конфликте интересов</w:t>
      </w:r>
      <w:r w:rsidR="008646C2" w:rsidRPr="00E92D79">
        <w:t xml:space="preserve"> либо о возможности его возникновения</w:t>
      </w:r>
      <w:r w:rsidRPr="00E92D79">
        <w:t>.</w:t>
      </w:r>
    </w:p>
    <w:p w14:paraId="70B0BD18" w14:textId="77777777" w:rsidR="007765C0" w:rsidRPr="00E92D79" w:rsidRDefault="007765C0" w:rsidP="003632F4">
      <w:pPr>
        <w:pStyle w:val="af4"/>
        <w:ind w:firstLine="709"/>
        <w:jc w:val="both"/>
      </w:pPr>
    </w:p>
    <w:p w14:paraId="47532500" w14:textId="77777777" w:rsidR="00CF5D25" w:rsidRPr="00E92D79" w:rsidRDefault="00F3638A" w:rsidP="00CF5D25">
      <w:pPr>
        <w:pStyle w:val="af4"/>
        <w:ind w:firstLine="709"/>
        <w:rPr>
          <w:b/>
        </w:rPr>
      </w:pPr>
      <w:r w:rsidRPr="00E92D79">
        <w:rPr>
          <w:b/>
          <w:lang w:val="en-US"/>
        </w:rPr>
        <w:t>VI</w:t>
      </w:r>
      <w:r w:rsidR="00CF5D25" w:rsidRPr="00E92D79">
        <w:rPr>
          <w:b/>
        </w:rPr>
        <w:t>. Перечень мероприятий по предупреждению коррупции,</w:t>
      </w:r>
    </w:p>
    <w:p w14:paraId="5BBF3E66" w14:textId="77777777" w:rsidR="00CF5D25" w:rsidRPr="00E92D79" w:rsidRDefault="00CF5D25" w:rsidP="00CF5D25">
      <w:pPr>
        <w:pStyle w:val="af4"/>
        <w:ind w:firstLine="709"/>
        <w:rPr>
          <w:b/>
          <w:lang w:val="en-US"/>
        </w:rPr>
      </w:pPr>
      <w:r w:rsidRPr="00E92D79">
        <w:rPr>
          <w:b/>
        </w:rPr>
        <w:t>реализуемых Учреждением</w:t>
      </w:r>
    </w:p>
    <w:p w14:paraId="52C9C13F" w14:textId="77777777" w:rsidR="00F3638A" w:rsidRPr="00E92D79" w:rsidRDefault="00F3638A" w:rsidP="00CF5D25">
      <w:pPr>
        <w:pStyle w:val="af4"/>
        <w:ind w:firstLine="709"/>
        <w:rPr>
          <w:b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40"/>
        <w:gridCol w:w="6171"/>
      </w:tblGrid>
      <w:tr w:rsidR="000F3D2A" w:rsidRPr="00E92D79" w14:paraId="20B141F9" w14:textId="77777777" w:rsidTr="00053930">
        <w:tc>
          <w:tcPr>
            <w:tcW w:w="3794" w:type="dxa"/>
          </w:tcPr>
          <w:p w14:paraId="210760D6" w14:textId="77777777" w:rsidR="000F3D2A" w:rsidRPr="00E92D79" w:rsidRDefault="000F3D2A" w:rsidP="000F3D2A">
            <w:pPr>
              <w:pStyle w:val="af4"/>
              <w:rPr>
                <w:b/>
              </w:rPr>
            </w:pPr>
            <w:r w:rsidRPr="00E92D79">
              <w:rPr>
                <w:b/>
              </w:rPr>
              <w:t>Направление</w:t>
            </w:r>
          </w:p>
        </w:tc>
        <w:tc>
          <w:tcPr>
            <w:tcW w:w="6343" w:type="dxa"/>
          </w:tcPr>
          <w:p w14:paraId="331AA824" w14:textId="77777777" w:rsidR="000F3D2A" w:rsidRPr="00E92D79" w:rsidRDefault="000F3D2A" w:rsidP="000F3D2A">
            <w:pPr>
              <w:pStyle w:val="af4"/>
              <w:rPr>
                <w:b/>
              </w:rPr>
            </w:pPr>
            <w:r w:rsidRPr="00E92D79">
              <w:rPr>
                <w:b/>
              </w:rPr>
              <w:t>Мероприятие</w:t>
            </w:r>
          </w:p>
        </w:tc>
      </w:tr>
      <w:tr w:rsidR="000F3D2A" w:rsidRPr="00E92D79" w14:paraId="170F88CF" w14:textId="77777777" w:rsidTr="00053930">
        <w:trPr>
          <w:trHeight w:val="277"/>
        </w:trPr>
        <w:tc>
          <w:tcPr>
            <w:tcW w:w="3794" w:type="dxa"/>
            <w:vMerge w:val="restart"/>
          </w:tcPr>
          <w:p w14:paraId="4B3CBF94" w14:textId="77777777" w:rsidR="000F3D2A" w:rsidRPr="00E92D79" w:rsidRDefault="000F3D2A" w:rsidP="000F3D2A">
            <w:pPr>
              <w:pStyle w:val="af4"/>
              <w:ind w:firstLine="284"/>
              <w:jc w:val="both"/>
              <w:rPr>
                <w:b/>
              </w:rPr>
            </w:pPr>
            <w:r w:rsidRPr="00E92D79"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14:paraId="748E6D99" w14:textId="77777777" w:rsidR="000F3D2A" w:rsidRPr="00E92D79" w:rsidRDefault="000F3D2A" w:rsidP="000F3D2A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 xml:space="preserve">Разработка и принятие </w:t>
            </w:r>
            <w:r w:rsidR="002A6134" w:rsidRPr="00E92D79">
              <w:t>К</w:t>
            </w:r>
            <w:r w:rsidRPr="00E92D79">
              <w:t>одекса этики и служебного поведения работников Учреждения</w:t>
            </w:r>
          </w:p>
        </w:tc>
      </w:tr>
      <w:tr w:rsidR="000F3D2A" w:rsidRPr="00E92D79" w14:paraId="240C2EC9" w14:textId="77777777" w:rsidTr="00053930">
        <w:trPr>
          <w:trHeight w:val="288"/>
        </w:trPr>
        <w:tc>
          <w:tcPr>
            <w:tcW w:w="3794" w:type="dxa"/>
            <w:vMerge/>
          </w:tcPr>
          <w:p w14:paraId="4A003B59" w14:textId="77777777"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14:paraId="05F1B07C" w14:textId="77777777" w:rsidR="000F3D2A" w:rsidRPr="00E92D79" w:rsidRDefault="000F3D2A" w:rsidP="000F3D2A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>Разработка и внедрение положения о конфликте интересов</w:t>
            </w:r>
          </w:p>
        </w:tc>
      </w:tr>
      <w:tr w:rsidR="000F3D2A" w:rsidRPr="00E92D79" w14:paraId="48444BDC" w14:textId="77777777" w:rsidTr="00053930">
        <w:trPr>
          <w:trHeight w:val="207"/>
        </w:trPr>
        <w:tc>
          <w:tcPr>
            <w:tcW w:w="3794" w:type="dxa"/>
            <w:vMerge/>
          </w:tcPr>
          <w:p w14:paraId="026B8F2B" w14:textId="77777777"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14:paraId="7360164C" w14:textId="77777777" w:rsidR="000F3D2A" w:rsidRPr="00E92D79" w:rsidRDefault="000F3D2A" w:rsidP="000F3D2A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 xml:space="preserve">Введение в договоры, связанные с хозяйственной деятельностью Учреждения, </w:t>
            </w:r>
            <w:r w:rsidR="00156748" w:rsidRPr="00E92D79">
              <w:t>положений о соблюдении антикоррупционных стандартов (</w:t>
            </w:r>
            <w:r w:rsidRPr="00E92D79">
              <w:t>антикоррупционной оговорки</w:t>
            </w:r>
            <w:r w:rsidR="00156748" w:rsidRPr="00E92D79">
              <w:t>)</w:t>
            </w:r>
          </w:p>
        </w:tc>
      </w:tr>
      <w:tr w:rsidR="000F3D2A" w:rsidRPr="00E92D79" w14:paraId="70BD3F93" w14:textId="77777777" w:rsidTr="00053930">
        <w:trPr>
          <w:trHeight w:val="173"/>
        </w:trPr>
        <w:tc>
          <w:tcPr>
            <w:tcW w:w="3794" w:type="dxa"/>
            <w:vMerge/>
          </w:tcPr>
          <w:p w14:paraId="7F1F1734" w14:textId="77777777"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</w:tcBorders>
          </w:tcPr>
          <w:p w14:paraId="66CA0F63" w14:textId="77777777" w:rsidR="000F3D2A" w:rsidRPr="00E92D79" w:rsidRDefault="000F3D2A" w:rsidP="002908D8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 xml:space="preserve">Введение </w:t>
            </w:r>
            <w:r w:rsidR="00674E19" w:rsidRPr="00E92D79">
              <w:t xml:space="preserve">в трудовые договоры работников Учреждения </w:t>
            </w:r>
            <w:r w:rsidRPr="00E92D79">
              <w:t>антикоррупционных положений</w:t>
            </w:r>
            <w:r w:rsidR="00674E19" w:rsidRPr="00E92D79">
              <w:t>, а также в должностные инструкции</w:t>
            </w:r>
            <w:r w:rsidR="00674E19" w:rsidRPr="00E92D79" w:rsidDel="002A6134">
              <w:t xml:space="preserve"> </w:t>
            </w:r>
            <w:r w:rsidRPr="00E92D79">
              <w:t>обязанностей</w:t>
            </w:r>
            <w:r w:rsidR="002A6134" w:rsidRPr="00E92D79">
              <w:t xml:space="preserve"> работников Учреждения</w:t>
            </w:r>
            <w:r w:rsidR="00160207" w:rsidRPr="00E92D79">
              <w:t>, связанных с предупреждением коррупции</w:t>
            </w:r>
            <w:r w:rsidRPr="00E92D79">
              <w:t xml:space="preserve"> </w:t>
            </w:r>
          </w:p>
        </w:tc>
      </w:tr>
      <w:tr w:rsidR="000F3D2A" w:rsidRPr="00E92D79" w14:paraId="1757E73B" w14:textId="77777777" w:rsidTr="00053930">
        <w:trPr>
          <w:trHeight w:val="208"/>
        </w:trPr>
        <w:tc>
          <w:tcPr>
            <w:tcW w:w="3794" w:type="dxa"/>
            <w:vMerge w:val="restart"/>
          </w:tcPr>
          <w:p w14:paraId="273CD8D9" w14:textId="77777777" w:rsidR="000F3D2A" w:rsidRPr="00E92D79" w:rsidRDefault="000F3D2A" w:rsidP="000F3D2A">
            <w:pPr>
              <w:pStyle w:val="af4"/>
              <w:ind w:firstLine="284"/>
              <w:jc w:val="both"/>
              <w:rPr>
                <w:b/>
              </w:rPr>
            </w:pPr>
            <w:r w:rsidRPr="00E92D79">
              <w:lastRenderedPageBreak/>
              <w:t>Разработка и введение специальных антикоррупционных процедур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14:paraId="6457CCC7" w14:textId="77777777" w:rsidR="000F3D2A" w:rsidRPr="00E92D79" w:rsidRDefault="000F3D2A" w:rsidP="00B457E9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>Введение процедуры информирования работник</w:t>
            </w:r>
            <w:r w:rsidR="00AD03BE" w:rsidRPr="00E92D79">
              <w:t>ом</w:t>
            </w:r>
            <w:r w:rsidRPr="00E92D79">
              <w:t xml:space="preserve"> </w:t>
            </w:r>
            <w:r w:rsidR="007659AB" w:rsidRPr="00E92D79">
              <w:t xml:space="preserve">Учреждения </w:t>
            </w:r>
            <w:r w:rsidR="002224E6" w:rsidRPr="00E92D79">
              <w:t xml:space="preserve">руководителя Учреждения и </w:t>
            </w:r>
            <w:r w:rsidR="00AD03BE" w:rsidRPr="00E92D79">
              <w:t>своего</w:t>
            </w:r>
            <w:r w:rsidR="00674E19" w:rsidRPr="00E92D79">
              <w:t xml:space="preserve"> </w:t>
            </w:r>
            <w:r w:rsidR="002224E6" w:rsidRPr="00E92D79">
              <w:t>непосредственного руководителя</w:t>
            </w:r>
            <w:r w:rsidR="002224E6" w:rsidRPr="00E92D79" w:rsidDel="002224E6">
              <w:t xml:space="preserve"> </w:t>
            </w:r>
            <w:r w:rsidRPr="00E92D79">
              <w:t xml:space="preserve">о случаях склонения </w:t>
            </w:r>
            <w:r w:rsidR="00B457E9" w:rsidRPr="00E92D79">
              <w:t xml:space="preserve">его </w:t>
            </w:r>
            <w:r w:rsidRPr="00E92D79">
              <w:t>к совершению коррупционных нарушений и порядка рассмотрения таких сообщений</w:t>
            </w:r>
          </w:p>
        </w:tc>
      </w:tr>
      <w:tr w:rsidR="000F3D2A" w:rsidRPr="00E92D79" w14:paraId="43FAB86A" w14:textId="77777777" w:rsidTr="00053930">
        <w:trPr>
          <w:trHeight w:val="230"/>
        </w:trPr>
        <w:tc>
          <w:tcPr>
            <w:tcW w:w="3794" w:type="dxa"/>
            <w:vMerge/>
          </w:tcPr>
          <w:p w14:paraId="224E7C5B" w14:textId="77777777"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14:paraId="38057232" w14:textId="77777777" w:rsidR="000F3D2A" w:rsidRPr="00E92D79" w:rsidRDefault="000F3D2A" w:rsidP="00AD03BE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 xml:space="preserve">Введение процедуры информирования </w:t>
            </w:r>
            <w:r w:rsidR="00AD03BE" w:rsidRPr="00E92D79">
              <w:t xml:space="preserve">работником Учреждения </w:t>
            </w:r>
            <w:r w:rsidR="0052039B" w:rsidRPr="00E92D79">
              <w:t xml:space="preserve">руководителя Учреждения и </w:t>
            </w:r>
            <w:r w:rsidR="00AD03BE" w:rsidRPr="00E92D79">
              <w:t xml:space="preserve">своего </w:t>
            </w:r>
            <w:r w:rsidR="0052039B" w:rsidRPr="00E92D79">
              <w:t>непосредственного руководителя</w:t>
            </w:r>
            <w:r w:rsidRPr="00E92D79">
              <w:t xml:space="preserve"> о ставшей известной работнику</w:t>
            </w:r>
            <w:r w:rsidR="007659AB" w:rsidRPr="00E92D79">
              <w:t xml:space="preserve"> Учреждения</w:t>
            </w:r>
            <w:r w:rsidRPr="00E92D79">
              <w:t xml:space="preserve"> информации о случаях совершения коррупционных правонарушений другими работниками</w:t>
            </w:r>
            <w:r w:rsidR="002A6134" w:rsidRPr="00E92D79">
              <w:t xml:space="preserve"> Учреждения</w:t>
            </w:r>
            <w:r w:rsidRPr="00E92D79">
              <w:t xml:space="preserve">, контрагентами </w:t>
            </w:r>
            <w:r w:rsidR="00A62095" w:rsidRPr="00E92D79">
              <w:t>Учреждения</w:t>
            </w:r>
            <w:r w:rsidRPr="00E92D79">
              <w:t xml:space="preserve"> или иными лицами и порядка рассмотрения таких сообщений</w:t>
            </w:r>
          </w:p>
        </w:tc>
      </w:tr>
      <w:tr w:rsidR="000F3D2A" w:rsidRPr="00E92D79" w14:paraId="5E4EB3AA" w14:textId="77777777" w:rsidTr="00053930">
        <w:trPr>
          <w:trHeight w:val="195"/>
        </w:trPr>
        <w:tc>
          <w:tcPr>
            <w:tcW w:w="3794" w:type="dxa"/>
            <w:vMerge/>
          </w:tcPr>
          <w:p w14:paraId="04818298" w14:textId="77777777"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14:paraId="777BAAA7" w14:textId="77777777" w:rsidR="000F3D2A" w:rsidRPr="00E92D79" w:rsidRDefault="000F3D2A" w:rsidP="00AD03BE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>Введение процедуры информирования работник</w:t>
            </w:r>
            <w:r w:rsidR="00AD03BE" w:rsidRPr="00E92D79">
              <w:t>ом</w:t>
            </w:r>
            <w:r w:rsidRPr="00E92D79">
              <w:t xml:space="preserve"> </w:t>
            </w:r>
            <w:r w:rsidR="002A6134" w:rsidRPr="00E92D79">
              <w:t xml:space="preserve">Учреждения </w:t>
            </w:r>
            <w:r w:rsidR="0052039B" w:rsidRPr="00E92D79">
              <w:t xml:space="preserve">руководителя Учреждения и </w:t>
            </w:r>
            <w:r w:rsidR="00AD03BE" w:rsidRPr="00E92D79">
              <w:t xml:space="preserve">своего </w:t>
            </w:r>
            <w:r w:rsidR="0052039B" w:rsidRPr="00E92D79">
              <w:t>непосредственного руководителя</w:t>
            </w:r>
            <w:r w:rsidRPr="00E92D79">
              <w:t xml:space="preserve"> о возникновении конфликта интересов и порядка урегулирования выявленного конфликта интересов</w:t>
            </w:r>
          </w:p>
        </w:tc>
      </w:tr>
      <w:tr w:rsidR="000F3D2A" w:rsidRPr="00E92D79" w14:paraId="1915B693" w14:textId="77777777" w:rsidTr="009C3D0E">
        <w:trPr>
          <w:trHeight w:val="115"/>
        </w:trPr>
        <w:tc>
          <w:tcPr>
            <w:tcW w:w="3794" w:type="dxa"/>
            <w:vMerge/>
            <w:tcBorders>
              <w:bottom w:val="single" w:sz="4" w:space="0" w:color="auto"/>
            </w:tcBorders>
          </w:tcPr>
          <w:p w14:paraId="0C4F6949" w14:textId="77777777"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14:paraId="5D86D7E8" w14:textId="77777777" w:rsidR="000F3D2A" w:rsidRPr="00E92D79" w:rsidRDefault="000F3D2A" w:rsidP="0052039B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>Введение процедур защиты работников</w:t>
            </w:r>
            <w:r w:rsidR="00DE2CDA" w:rsidRPr="00E92D79">
              <w:t xml:space="preserve"> Учреждения</w:t>
            </w:r>
            <w:r w:rsidRPr="00E92D79">
              <w:t xml:space="preserve">, сообщивших о коррупционных правонарушениях в деятельности </w:t>
            </w:r>
            <w:r w:rsidR="00A62095" w:rsidRPr="00E92D79">
              <w:t>Учреждения</w:t>
            </w:r>
            <w:r w:rsidRPr="00E92D79">
              <w:t xml:space="preserve"> </w:t>
            </w:r>
          </w:p>
        </w:tc>
      </w:tr>
      <w:tr w:rsidR="000F3D2A" w:rsidRPr="00E92D79" w14:paraId="64A46A62" w14:textId="77777777" w:rsidTr="009C3D0E">
        <w:trPr>
          <w:trHeight w:val="254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109F054" w14:textId="77777777" w:rsidR="000F3D2A" w:rsidRPr="00E92D79" w:rsidRDefault="000F3D2A" w:rsidP="000F3D2A">
            <w:pPr>
              <w:pStyle w:val="af4"/>
              <w:ind w:firstLine="284"/>
              <w:jc w:val="both"/>
              <w:rPr>
                <w:b/>
              </w:rPr>
            </w:pPr>
            <w:r w:rsidRPr="00E92D79">
              <w:t>Обучение и информирование работников</w:t>
            </w:r>
            <w:r w:rsidR="002A6134" w:rsidRPr="00E92D79">
              <w:t xml:space="preserve"> Учреждения</w:t>
            </w: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B8EF" w14:textId="77777777" w:rsidR="000F3D2A" w:rsidRPr="00E92D79" w:rsidRDefault="002908D8" w:rsidP="001D46E5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>О</w:t>
            </w:r>
            <w:r w:rsidR="000F3D2A" w:rsidRPr="00E92D79">
              <w:t xml:space="preserve">знакомление работников </w:t>
            </w:r>
            <w:r w:rsidR="00DE2CDA" w:rsidRPr="00E92D79">
              <w:t xml:space="preserve">Учреждения </w:t>
            </w:r>
            <w:r w:rsidR="000F3D2A" w:rsidRPr="00E92D79">
              <w:t xml:space="preserve">под роспись с </w:t>
            </w:r>
            <w:r w:rsidR="0041575A" w:rsidRPr="00E92D79">
              <w:t xml:space="preserve">локальными </w:t>
            </w:r>
            <w:r w:rsidR="000F3D2A" w:rsidRPr="00E92D79">
              <w:t>нормативными</w:t>
            </w:r>
            <w:r w:rsidR="0041575A" w:rsidRPr="00E92D79">
              <w:t xml:space="preserve"> актами</w:t>
            </w:r>
            <w:r w:rsidR="000F3D2A" w:rsidRPr="00E92D79">
              <w:t>, регламентирующими вопросы предупреждения и противодействия коррупции в Учреждении</w:t>
            </w:r>
            <w:r w:rsidR="006F1B7D" w:rsidRPr="00E92D79">
              <w:t>,</w:t>
            </w:r>
            <w:r w:rsidRPr="00E92D79">
              <w:t xml:space="preserve"> при при</w:t>
            </w:r>
            <w:r w:rsidR="001D46E5" w:rsidRPr="00E92D79">
              <w:t>еме</w:t>
            </w:r>
            <w:r w:rsidRPr="00E92D79">
              <w:t xml:space="preserve"> на работу</w:t>
            </w:r>
            <w:r w:rsidR="006F1B7D" w:rsidRPr="00E92D79">
              <w:t xml:space="preserve">, а также </w:t>
            </w:r>
            <w:r w:rsidRPr="00E92D79">
              <w:t>при принятии локального нормативного акта</w:t>
            </w:r>
          </w:p>
        </w:tc>
      </w:tr>
      <w:tr w:rsidR="000F3D2A" w:rsidRPr="00E92D79" w14:paraId="51011739" w14:textId="77777777" w:rsidTr="009C3D0E">
        <w:trPr>
          <w:trHeight w:val="195"/>
        </w:trPr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2922F56" w14:textId="77777777"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A1C7" w14:textId="77777777" w:rsidR="000F3D2A" w:rsidRPr="00E92D79" w:rsidRDefault="000F3D2A" w:rsidP="000F3D2A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>Проведение обучающих мероприятий по вопросам профилактики и противодействия коррупции</w:t>
            </w:r>
          </w:p>
        </w:tc>
      </w:tr>
      <w:tr w:rsidR="000F3D2A" w:rsidRPr="00E92D79" w14:paraId="3E1CB8CE" w14:textId="77777777" w:rsidTr="009C3D0E">
        <w:trPr>
          <w:trHeight w:val="173"/>
        </w:trPr>
        <w:tc>
          <w:tcPr>
            <w:tcW w:w="3794" w:type="dxa"/>
            <w:vMerge/>
            <w:tcBorders>
              <w:top w:val="single" w:sz="4" w:space="0" w:color="auto"/>
            </w:tcBorders>
          </w:tcPr>
          <w:p w14:paraId="31E4CDEF" w14:textId="77777777"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</w:tcBorders>
          </w:tcPr>
          <w:p w14:paraId="31BD16B4" w14:textId="77777777" w:rsidR="000F3D2A" w:rsidRPr="00E92D79" w:rsidRDefault="000F3D2A" w:rsidP="000F3D2A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 xml:space="preserve">Организация индивидуального консультирования работников </w:t>
            </w:r>
            <w:r w:rsidR="00DE2CDA" w:rsidRPr="00E92D79">
              <w:t xml:space="preserve">Учреждения </w:t>
            </w:r>
            <w:r w:rsidRPr="00E92D79">
              <w:t>по вопросам применения (соблюдения) антикоррупционных стандартов и процедур</w:t>
            </w:r>
            <w:r w:rsidR="0041575A" w:rsidRPr="00E92D79">
              <w:t>, исполнения обязанностей</w:t>
            </w:r>
          </w:p>
        </w:tc>
      </w:tr>
      <w:tr w:rsidR="000F3D2A" w:rsidRPr="00E92D79" w14:paraId="14A647BB" w14:textId="77777777" w:rsidTr="00053930">
        <w:tc>
          <w:tcPr>
            <w:tcW w:w="3794" w:type="dxa"/>
          </w:tcPr>
          <w:p w14:paraId="6EEA8043" w14:textId="77777777" w:rsidR="000F3D2A" w:rsidRPr="00E92D79" w:rsidRDefault="000F3D2A" w:rsidP="000F3D2A">
            <w:pPr>
              <w:pStyle w:val="af4"/>
              <w:ind w:firstLine="284"/>
              <w:jc w:val="both"/>
              <w:rPr>
                <w:b/>
              </w:rPr>
            </w:pPr>
            <w:r w:rsidRPr="00E92D79">
              <w:t>Оценка результатов проводимой антикоррупционной работы</w:t>
            </w:r>
          </w:p>
        </w:tc>
        <w:tc>
          <w:tcPr>
            <w:tcW w:w="6343" w:type="dxa"/>
          </w:tcPr>
          <w:p w14:paraId="35478AD8" w14:textId="77777777" w:rsidR="000F3D2A" w:rsidRPr="00E92D79" w:rsidRDefault="000F3D2A" w:rsidP="00B457E9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 xml:space="preserve">Подготовка и </w:t>
            </w:r>
            <w:r w:rsidR="00B457E9" w:rsidRPr="00E92D79">
              <w:t xml:space="preserve">представление руководителю </w:t>
            </w:r>
            <w:r w:rsidR="00AD03BE" w:rsidRPr="00E92D79">
              <w:t>Учреждения</w:t>
            </w:r>
            <w:r w:rsidR="00B457E9" w:rsidRPr="00E92D79">
              <w:t xml:space="preserve"> </w:t>
            </w:r>
            <w:r w:rsidRPr="00E92D79">
              <w:t xml:space="preserve">отчетных материалов о проводимой работе </w:t>
            </w:r>
            <w:r w:rsidR="00AD03BE" w:rsidRPr="00E92D79">
              <w:t xml:space="preserve">в сфере противодействия коррупции </w:t>
            </w:r>
            <w:r w:rsidRPr="00E92D79">
              <w:t xml:space="preserve">и достигнутых результатах </w:t>
            </w:r>
          </w:p>
        </w:tc>
      </w:tr>
    </w:tbl>
    <w:p w14:paraId="4A1A7A72" w14:textId="77777777" w:rsidR="00CF5D25" w:rsidRPr="00E92D79" w:rsidRDefault="00CF5D25" w:rsidP="00CF5D25">
      <w:pPr>
        <w:pStyle w:val="af4"/>
        <w:ind w:firstLine="709"/>
        <w:jc w:val="both"/>
        <w:rPr>
          <w:b/>
        </w:rPr>
      </w:pPr>
    </w:p>
    <w:p w14:paraId="74D83304" w14:textId="77777777" w:rsidR="00E92D79" w:rsidRDefault="00E92D79" w:rsidP="00D274DE">
      <w:pPr>
        <w:keepNext/>
        <w:keepLines/>
        <w:tabs>
          <w:tab w:val="left" w:pos="0"/>
          <w:tab w:val="left" w:pos="993"/>
        </w:tabs>
        <w:rPr>
          <w:b/>
        </w:rPr>
      </w:pPr>
    </w:p>
    <w:p w14:paraId="252A04DC" w14:textId="77777777" w:rsidR="00F3638A" w:rsidRPr="00E92D79" w:rsidRDefault="00F3638A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  <w:lang w:val="en-US"/>
        </w:rPr>
        <w:t>VII</w:t>
      </w:r>
      <w:r w:rsidR="001547B1" w:rsidRPr="00E92D79">
        <w:rPr>
          <w:b/>
        </w:rPr>
        <w:t xml:space="preserve">. Меры по предупреждению коррупции при взаимодействии </w:t>
      </w:r>
    </w:p>
    <w:p w14:paraId="58092EAF" w14:textId="77777777" w:rsidR="001547B1" w:rsidRPr="00E92D79" w:rsidRDefault="001547B1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</w:rPr>
        <w:t>с</w:t>
      </w:r>
      <w:r w:rsidR="00F3638A" w:rsidRPr="00E92D79">
        <w:rPr>
          <w:b/>
        </w:rPr>
        <w:t xml:space="preserve"> </w:t>
      </w:r>
      <w:r w:rsidRPr="00E92D79">
        <w:rPr>
          <w:b/>
        </w:rPr>
        <w:t>контрагентами</w:t>
      </w:r>
      <w:r w:rsidR="00251007" w:rsidRPr="00E92D79">
        <w:rPr>
          <w:b/>
        </w:rPr>
        <w:t xml:space="preserve"> Учреждения</w:t>
      </w:r>
    </w:p>
    <w:p w14:paraId="7350C357" w14:textId="77777777" w:rsidR="001547B1" w:rsidRPr="00E92D79" w:rsidRDefault="001547B1" w:rsidP="00D274DE">
      <w:pPr>
        <w:keepNext/>
        <w:keepLines/>
        <w:tabs>
          <w:tab w:val="left" w:pos="0"/>
          <w:tab w:val="left" w:pos="993"/>
        </w:tabs>
        <w:rPr>
          <w:b/>
        </w:rPr>
      </w:pPr>
    </w:p>
    <w:p w14:paraId="7C62E3A7" w14:textId="77777777" w:rsidR="00806783" w:rsidRPr="00E92D79" w:rsidRDefault="00F3638A" w:rsidP="00806783">
      <w:pPr>
        <w:pStyle w:val="af4"/>
        <w:ind w:firstLine="709"/>
        <w:jc w:val="both"/>
      </w:pPr>
      <w:r w:rsidRPr="00E92D79">
        <w:t>16</w:t>
      </w:r>
      <w:r w:rsidR="00806783" w:rsidRPr="00E92D79">
        <w:t xml:space="preserve">. Работа по предупреждению коррупции при взаимодействии с контрагентами </w:t>
      </w:r>
      <w:r w:rsidR="00251007" w:rsidRPr="00E92D79">
        <w:t xml:space="preserve">Учреждения </w:t>
      </w:r>
      <w:r w:rsidR="00806783" w:rsidRPr="00E92D79">
        <w:t>проводится в Учреждении по следующим направлениям:</w:t>
      </w:r>
    </w:p>
    <w:p w14:paraId="78C47207" w14:textId="77777777" w:rsidR="00806783" w:rsidRPr="00E92D79" w:rsidRDefault="00806783" w:rsidP="00806783">
      <w:pPr>
        <w:pStyle w:val="af4"/>
        <w:ind w:firstLine="709"/>
        <w:jc w:val="both"/>
      </w:pPr>
      <w:r w:rsidRPr="00E92D79">
        <w:t>1</w:t>
      </w:r>
      <w:r w:rsidR="00F3638A" w:rsidRPr="00E92D79">
        <w:t>)</w:t>
      </w:r>
      <w:r w:rsidRPr="00E92D79">
        <w:t> </w:t>
      </w:r>
      <w:r w:rsidR="00F3638A" w:rsidRPr="00E92D79">
        <w:t>у</w:t>
      </w:r>
      <w:r w:rsidRPr="00E92D79">
        <w:t>становление и сохранение деловых (хозяйственных) отношений с теми контрагентами</w:t>
      </w:r>
      <w:r w:rsidR="00251007" w:rsidRPr="00E92D79">
        <w:t xml:space="preserve"> Учреждения</w:t>
      </w:r>
      <w:r w:rsidRPr="00E92D79">
        <w:t>, которые ведут деловые (хозяйственные) отношения на</w:t>
      </w:r>
      <w:r w:rsidR="00A54993" w:rsidRPr="00E92D79">
        <w:t xml:space="preserve"> </w:t>
      </w:r>
      <w:r w:rsidRPr="00E92D79">
        <w:t>добросовестной и честной основе, заботятся о собственной репутации, демонстрируют поддержку высоким этическим стандартам при ведении хозяйственной деятельности, реализуют собственные меры по противодействию коррупции, участвуют в коллективных антикоррупционных инициативах</w:t>
      </w:r>
      <w:r w:rsidR="00F3638A" w:rsidRPr="00E92D79">
        <w:t>;</w:t>
      </w:r>
    </w:p>
    <w:p w14:paraId="23577A32" w14:textId="77777777" w:rsidR="00806783" w:rsidRPr="00E92D79" w:rsidRDefault="00806783" w:rsidP="00806783">
      <w:pPr>
        <w:pStyle w:val="af4"/>
        <w:ind w:firstLine="709"/>
        <w:jc w:val="both"/>
      </w:pPr>
      <w:r w:rsidRPr="00E92D79">
        <w:t>2</w:t>
      </w:r>
      <w:r w:rsidR="00F3638A" w:rsidRPr="00E92D79">
        <w:t>)</w:t>
      </w:r>
      <w:r w:rsidRPr="00E92D79">
        <w:t> </w:t>
      </w:r>
      <w:r w:rsidR="00F3638A" w:rsidRPr="00E92D79">
        <w:t>в</w:t>
      </w:r>
      <w:r w:rsidRPr="00E92D79">
        <w:t xml:space="preserve">недрение специальных процедур проверки контрагентов </w:t>
      </w:r>
      <w:r w:rsidR="00207355" w:rsidRPr="00E92D79">
        <w:t xml:space="preserve">Учреждения </w:t>
      </w:r>
      <w:r w:rsidRPr="00E92D79">
        <w:t xml:space="preserve">в целях снижения риска вовлечения </w:t>
      </w:r>
      <w:r w:rsidR="00496CF3" w:rsidRPr="00E92D79">
        <w:t>Учреждения</w:t>
      </w:r>
      <w:r w:rsidRPr="00E92D79">
        <w:t xml:space="preserve"> в коррупционную деятельность и иные недобросовестные практики в ходе отношений с контрагентами </w:t>
      </w:r>
      <w:r w:rsidR="00207355" w:rsidRPr="00E92D79">
        <w:t xml:space="preserve">Учреждения </w:t>
      </w:r>
      <w:r w:rsidRPr="00E92D79">
        <w:t>(сбор и анализ находящихся в открытом доступе сведений о потенциальных контрагентах</w:t>
      </w:r>
      <w:r w:rsidR="00207355" w:rsidRPr="00E92D79">
        <w:t xml:space="preserve"> Учреждения</w:t>
      </w:r>
      <w:r w:rsidRPr="00E92D79">
        <w:t>: их репутации в деловых кругах, длительности деятельности на рынке, участи</w:t>
      </w:r>
      <w:r w:rsidR="00156748" w:rsidRPr="00E92D79">
        <w:t>и</w:t>
      </w:r>
      <w:r w:rsidRPr="00E92D79">
        <w:t xml:space="preserve"> в</w:t>
      </w:r>
      <w:r w:rsidR="00A54993" w:rsidRPr="00E92D79">
        <w:t xml:space="preserve"> </w:t>
      </w:r>
      <w:r w:rsidRPr="00E92D79">
        <w:t>коррупционных скандалах и т.п.)</w:t>
      </w:r>
      <w:r w:rsidR="00F3638A" w:rsidRPr="00E92D79">
        <w:t>;</w:t>
      </w:r>
    </w:p>
    <w:p w14:paraId="6DF7892F" w14:textId="77777777" w:rsidR="00806783" w:rsidRPr="00E92D79" w:rsidRDefault="00806783" w:rsidP="00806783">
      <w:pPr>
        <w:pStyle w:val="af4"/>
        <w:ind w:firstLine="709"/>
        <w:jc w:val="both"/>
      </w:pPr>
      <w:r w:rsidRPr="00E92D79">
        <w:t>3</w:t>
      </w:r>
      <w:r w:rsidR="00F3638A" w:rsidRPr="00E92D79">
        <w:t>)</w:t>
      </w:r>
      <w:r w:rsidRPr="00E92D79">
        <w:t> </w:t>
      </w:r>
      <w:r w:rsidR="00F3638A" w:rsidRPr="00E92D79">
        <w:t>р</w:t>
      </w:r>
      <w:r w:rsidRPr="00E92D79">
        <w:t xml:space="preserve">аспространение </w:t>
      </w:r>
      <w:r w:rsidR="007945EC" w:rsidRPr="00E92D79">
        <w:t>на</w:t>
      </w:r>
      <w:r w:rsidRPr="00E92D79">
        <w:t xml:space="preserve"> контрагентов </w:t>
      </w:r>
      <w:r w:rsidR="00207355" w:rsidRPr="00E92D79">
        <w:t xml:space="preserve">Учреждения </w:t>
      </w:r>
      <w:r w:rsidR="004D77B1" w:rsidRPr="00E92D79">
        <w:t xml:space="preserve">применяемых в Учреждении </w:t>
      </w:r>
      <w:r w:rsidRPr="00E92D79">
        <w:t xml:space="preserve">программ, политик, стандартов поведения, процедур и правил, </w:t>
      </w:r>
      <w:r w:rsidR="004D77B1" w:rsidRPr="00E92D79">
        <w:t>направленных на профилакт</w:t>
      </w:r>
      <w:r w:rsidR="00F3638A" w:rsidRPr="00E92D79">
        <w:t>ику и противодействие коррупции;</w:t>
      </w:r>
    </w:p>
    <w:p w14:paraId="4C56B2AE" w14:textId="77777777" w:rsidR="00806783" w:rsidRPr="00E92D79" w:rsidRDefault="00806783" w:rsidP="00806783">
      <w:pPr>
        <w:pStyle w:val="af4"/>
        <w:ind w:firstLine="709"/>
        <w:jc w:val="both"/>
      </w:pPr>
      <w:r w:rsidRPr="00E92D79">
        <w:t>4</w:t>
      </w:r>
      <w:r w:rsidR="00F3638A" w:rsidRPr="00E92D79">
        <w:t>)</w:t>
      </w:r>
      <w:r w:rsidRPr="00E92D79">
        <w:t> </w:t>
      </w:r>
      <w:r w:rsidR="00F3638A" w:rsidRPr="00E92D79">
        <w:t>в</w:t>
      </w:r>
      <w:r w:rsidRPr="00E92D79">
        <w:t>ключение в договоры, заключаемые с контрагентами</w:t>
      </w:r>
      <w:r w:rsidR="00207355" w:rsidRPr="00E92D79">
        <w:t xml:space="preserve"> Учреждения</w:t>
      </w:r>
      <w:r w:rsidRPr="00E92D79">
        <w:t>, положений о</w:t>
      </w:r>
      <w:r w:rsidR="00A54993" w:rsidRPr="00E92D79">
        <w:t xml:space="preserve"> </w:t>
      </w:r>
      <w:r w:rsidRPr="00E92D79">
        <w:t>соблюден</w:t>
      </w:r>
      <w:r w:rsidR="00186B26" w:rsidRPr="00E92D79">
        <w:t xml:space="preserve">ии антикоррупционных стандартов </w:t>
      </w:r>
      <w:r w:rsidRPr="00E92D79">
        <w:t>(антикоррупционн</w:t>
      </w:r>
      <w:r w:rsidR="00207355" w:rsidRPr="00E92D79">
        <w:t>ой</w:t>
      </w:r>
      <w:r w:rsidRPr="00E92D79">
        <w:t xml:space="preserve"> оговорк</w:t>
      </w:r>
      <w:r w:rsidR="00207355" w:rsidRPr="00E92D79">
        <w:t>и</w:t>
      </w:r>
      <w:r w:rsidRPr="00E92D79">
        <w:t>)</w:t>
      </w:r>
      <w:r w:rsidR="00F3638A" w:rsidRPr="00E92D79">
        <w:t>;</w:t>
      </w:r>
    </w:p>
    <w:p w14:paraId="3511988D" w14:textId="77777777" w:rsidR="002B337E" w:rsidRPr="00E92D79" w:rsidRDefault="00F3638A" w:rsidP="00806783">
      <w:pPr>
        <w:pStyle w:val="af4"/>
        <w:ind w:firstLine="709"/>
        <w:jc w:val="both"/>
      </w:pPr>
      <w:r w:rsidRPr="00E92D79">
        <w:t>5) р</w:t>
      </w:r>
      <w:r w:rsidR="00806783" w:rsidRPr="00E92D79">
        <w:t xml:space="preserve">азмещение на официальном сайте </w:t>
      </w:r>
      <w:r w:rsidR="00B926FE" w:rsidRPr="00E92D79">
        <w:t>Учреждения</w:t>
      </w:r>
      <w:r w:rsidR="00806783" w:rsidRPr="00E92D79">
        <w:t xml:space="preserve"> информации о мерах по предупреждению коррупции, п</w:t>
      </w:r>
      <w:r w:rsidR="004F03CE" w:rsidRPr="00E92D79">
        <w:t>рини</w:t>
      </w:r>
      <w:r w:rsidR="00806783" w:rsidRPr="00E92D79">
        <w:t>маемых в Учреждении.</w:t>
      </w:r>
    </w:p>
    <w:p w14:paraId="7F161CCE" w14:textId="77777777" w:rsidR="002F2D79" w:rsidRPr="00E92D79" w:rsidRDefault="002F2D79" w:rsidP="002D33C6">
      <w:pPr>
        <w:pStyle w:val="af4"/>
        <w:ind w:firstLine="709"/>
        <w:rPr>
          <w:b/>
        </w:rPr>
      </w:pPr>
    </w:p>
    <w:p w14:paraId="0E5C04E6" w14:textId="77777777" w:rsidR="002D33C6" w:rsidRPr="00E92D79" w:rsidRDefault="00F3638A" w:rsidP="002D33C6">
      <w:pPr>
        <w:pStyle w:val="af4"/>
        <w:ind w:firstLine="709"/>
        <w:rPr>
          <w:b/>
        </w:rPr>
      </w:pPr>
      <w:r w:rsidRPr="00E92D79">
        <w:rPr>
          <w:b/>
          <w:lang w:val="en-US"/>
        </w:rPr>
        <w:t>VIII</w:t>
      </w:r>
      <w:r w:rsidR="002D33C6" w:rsidRPr="00E92D79">
        <w:rPr>
          <w:b/>
        </w:rPr>
        <w:t>. Оценка коррупционных рисков</w:t>
      </w:r>
    </w:p>
    <w:p w14:paraId="7B349AFB" w14:textId="77777777" w:rsidR="00053930" w:rsidRPr="00E92D79" w:rsidRDefault="00053930" w:rsidP="002D33C6">
      <w:pPr>
        <w:pStyle w:val="af4"/>
        <w:ind w:firstLine="709"/>
        <w:rPr>
          <w:b/>
        </w:rPr>
      </w:pPr>
    </w:p>
    <w:p w14:paraId="2C2A8E90" w14:textId="77777777" w:rsidR="002D33C6" w:rsidRPr="00E92D79" w:rsidRDefault="006262B7" w:rsidP="002D33C6">
      <w:pPr>
        <w:pStyle w:val="af4"/>
        <w:ind w:firstLine="709"/>
        <w:jc w:val="both"/>
      </w:pPr>
      <w:r w:rsidRPr="00E92D79">
        <w:t>1</w:t>
      </w:r>
      <w:r w:rsidR="00F3638A" w:rsidRPr="00E92D79">
        <w:t>7</w:t>
      </w:r>
      <w:r w:rsidRPr="00E92D79">
        <w:t>. </w:t>
      </w:r>
      <w:r w:rsidR="002D33C6" w:rsidRPr="00E92D79">
        <w:t xml:space="preserve">Целью оценки коррупционных рисков </w:t>
      </w:r>
      <w:r w:rsidR="00DF704B" w:rsidRPr="00E92D79">
        <w:t xml:space="preserve">в деятельности Учреждения </w:t>
      </w:r>
      <w:r w:rsidR="002D33C6" w:rsidRPr="00E92D79">
        <w:t xml:space="preserve">является определение конкретных </w:t>
      </w:r>
      <w:r w:rsidRPr="00E92D79">
        <w:t xml:space="preserve">работ, </w:t>
      </w:r>
      <w:r w:rsidR="002D33C6" w:rsidRPr="00E92D79">
        <w:t xml:space="preserve">услуг и форм деятельности, при реализации которых наиболее высока вероятность совершения </w:t>
      </w:r>
      <w:r w:rsidRPr="00E92D79">
        <w:t>работниками Учреждения</w:t>
      </w:r>
      <w:r w:rsidR="002D33C6" w:rsidRPr="00E92D79">
        <w:t xml:space="preserve"> коррупционных правонарушений как в целях получения личной выгоды, так и</w:t>
      </w:r>
      <w:r w:rsidRPr="00E92D79">
        <w:t> </w:t>
      </w:r>
      <w:r w:rsidR="002D33C6" w:rsidRPr="00E92D79">
        <w:t>в</w:t>
      </w:r>
      <w:r w:rsidR="00B926FE" w:rsidRPr="00E92D79">
        <w:t> </w:t>
      </w:r>
      <w:r w:rsidR="002D33C6" w:rsidRPr="00E92D79">
        <w:t xml:space="preserve">целях получения выгоды </w:t>
      </w:r>
      <w:r w:rsidRPr="00E92D79">
        <w:t>Учреждени</w:t>
      </w:r>
      <w:r w:rsidR="004D77B1" w:rsidRPr="00E92D79">
        <w:t>ем</w:t>
      </w:r>
      <w:r w:rsidR="002D33C6" w:rsidRPr="00E92D79">
        <w:t>.</w:t>
      </w:r>
    </w:p>
    <w:p w14:paraId="77ABFC0E" w14:textId="77777777" w:rsidR="002D33C6" w:rsidRPr="00E92D79" w:rsidRDefault="00F3638A" w:rsidP="002D33C6">
      <w:pPr>
        <w:pStyle w:val="af4"/>
        <w:ind w:firstLine="709"/>
        <w:jc w:val="both"/>
      </w:pPr>
      <w:r w:rsidRPr="00E92D79">
        <w:t>1</w:t>
      </w:r>
      <w:r w:rsidR="006262B7" w:rsidRPr="00E92D79">
        <w:t>8. В</w:t>
      </w:r>
      <w:r w:rsidR="002D33C6" w:rsidRPr="00E92D79">
        <w:t xml:space="preserve"> </w:t>
      </w:r>
      <w:r w:rsidR="006262B7" w:rsidRPr="00E92D79">
        <w:t>Учреждении устанавливается следующий порядок проведения оценки коррупционных рисков</w:t>
      </w:r>
      <w:r w:rsidR="002D33C6" w:rsidRPr="00E92D79">
        <w:t>:</w:t>
      </w:r>
    </w:p>
    <w:p w14:paraId="1BF1ABCF" w14:textId="77777777" w:rsidR="002D33C6" w:rsidRPr="00E92D79" w:rsidRDefault="002D33C6" w:rsidP="002D33C6">
      <w:pPr>
        <w:pStyle w:val="af4"/>
        <w:ind w:firstLine="709"/>
        <w:jc w:val="both"/>
      </w:pPr>
      <w:r w:rsidRPr="00E92D79">
        <w:t>- выделение «критических точек»</w:t>
      </w:r>
      <w:r w:rsidR="006262B7" w:rsidRPr="00E92D79">
        <w:t> ‒ </w:t>
      </w:r>
      <w:r w:rsidRPr="00E92D79">
        <w:t xml:space="preserve">определяются </w:t>
      </w:r>
      <w:r w:rsidR="006262B7" w:rsidRPr="00E92D79">
        <w:t xml:space="preserve">работы, </w:t>
      </w:r>
      <w:r w:rsidRPr="00E92D79">
        <w:t>услуги, формы деятельности, при реализации которых наиболее вероятно возникновение коррупционных правонарушений;</w:t>
      </w:r>
    </w:p>
    <w:p w14:paraId="2158EE75" w14:textId="77777777" w:rsidR="002D33C6" w:rsidRPr="00E92D79" w:rsidRDefault="002D33C6" w:rsidP="002D33C6">
      <w:pPr>
        <w:pStyle w:val="af4"/>
        <w:ind w:firstLine="709"/>
        <w:jc w:val="both"/>
      </w:pPr>
      <w:r w:rsidRPr="00E92D79">
        <w:t xml:space="preserve">- составление описания возможных коррупционных правонарушений для </w:t>
      </w:r>
      <w:r w:rsidR="006262B7" w:rsidRPr="00E92D79">
        <w:t>каждого вида работы,</w:t>
      </w:r>
      <w:r w:rsidRPr="00E92D79">
        <w:t xml:space="preserve"> услуги, формы деятельности, реализация которых связана с</w:t>
      </w:r>
      <w:r w:rsidR="006262B7" w:rsidRPr="00E92D79">
        <w:t> </w:t>
      </w:r>
      <w:r w:rsidRPr="00E92D79">
        <w:t>коррупционным риском;</w:t>
      </w:r>
    </w:p>
    <w:p w14:paraId="6BC0B234" w14:textId="77777777" w:rsidR="00E92D79" w:rsidRDefault="00E92D79" w:rsidP="00D67536">
      <w:pPr>
        <w:pStyle w:val="af4"/>
        <w:ind w:firstLine="709"/>
        <w:jc w:val="both"/>
      </w:pPr>
    </w:p>
    <w:p w14:paraId="5A815B77" w14:textId="77777777" w:rsidR="00E92D79" w:rsidRDefault="00E92D79" w:rsidP="00D67536">
      <w:pPr>
        <w:pStyle w:val="af4"/>
        <w:ind w:firstLine="709"/>
        <w:jc w:val="both"/>
      </w:pPr>
    </w:p>
    <w:p w14:paraId="2F9ED7B2" w14:textId="77777777" w:rsidR="00D67536" w:rsidRPr="00E92D79" w:rsidRDefault="00D67536" w:rsidP="00D67536">
      <w:pPr>
        <w:pStyle w:val="af4"/>
        <w:ind w:firstLine="709"/>
        <w:jc w:val="both"/>
      </w:pPr>
      <w:r w:rsidRPr="00E92D79">
        <w:lastRenderedPageBreak/>
        <w:t>- подготовка «карты коррупционных рисков Учреждения» ‒ сводно</w:t>
      </w:r>
      <w:r w:rsidR="00F415A9" w:rsidRPr="00E92D79">
        <w:t>го</w:t>
      </w:r>
      <w:r w:rsidRPr="00E92D79">
        <w:t xml:space="preserve"> описани</w:t>
      </w:r>
      <w:r w:rsidR="00F415A9" w:rsidRPr="00E92D79">
        <w:t>я</w:t>
      </w:r>
      <w:r w:rsidRPr="00E92D79">
        <w:t xml:space="preserve"> «критических точек» и возможных коррупционных правонарушений;</w:t>
      </w:r>
    </w:p>
    <w:p w14:paraId="7BC59DFA" w14:textId="77777777" w:rsidR="00EF23CA" w:rsidRPr="00E92D79" w:rsidRDefault="00EF23CA" w:rsidP="00EF23CA">
      <w:pPr>
        <w:pStyle w:val="af4"/>
        <w:ind w:firstLine="709"/>
        <w:jc w:val="both"/>
      </w:pPr>
      <w:r w:rsidRPr="00E92D79">
        <w:t>- определение перечня должностей в Учреждении, связанных с высоким уровнем коррупционного риска;</w:t>
      </w:r>
    </w:p>
    <w:p w14:paraId="674A899D" w14:textId="77777777" w:rsidR="002D33C6" w:rsidRPr="00E92D79" w:rsidRDefault="002D33C6" w:rsidP="002D33C6">
      <w:pPr>
        <w:pStyle w:val="af4"/>
        <w:ind w:firstLine="709"/>
        <w:jc w:val="both"/>
      </w:pPr>
      <w:r w:rsidRPr="00E92D79">
        <w:t>- разработка комплекса мер по устранению или минимизации коррупционных рисков.</w:t>
      </w:r>
    </w:p>
    <w:p w14:paraId="318E2760" w14:textId="77777777" w:rsidR="002D33C6" w:rsidRPr="00E92D79" w:rsidRDefault="00F3638A" w:rsidP="002D33C6">
      <w:pPr>
        <w:pStyle w:val="af4"/>
        <w:ind w:firstLine="709"/>
        <w:jc w:val="both"/>
      </w:pPr>
      <w:r w:rsidRPr="00E92D79">
        <w:t>19</w:t>
      </w:r>
      <w:r w:rsidR="006262B7" w:rsidRPr="00E92D79">
        <w:t>. </w:t>
      </w:r>
      <w:r w:rsidR="002D33C6" w:rsidRPr="00E92D79">
        <w:t>Перечень должностей</w:t>
      </w:r>
      <w:r w:rsidR="00A43932" w:rsidRPr="00E92D79">
        <w:t xml:space="preserve"> в Учреждении</w:t>
      </w:r>
      <w:r w:rsidR="002D33C6" w:rsidRPr="00E92D79">
        <w:t xml:space="preserve">, связанных с высоким </w:t>
      </w:r>
      <w:r w:rsidR="00A43932" w:rsidRPr="00E92D79">
        <w:t xml:space="preserve">уровнем </w:t>
      </w:r>
      <w:r w:rsidR="002D33C6" w:rsidRPr="00E92D79">
        <w:t>коррупционн</w:t>
      </w:r>
      <w:r w:rsidR="00A43932" w:rsidRPr="00E92D79">
        <w:t>ого</w:t>
      </w:r>
      <w:r w:rsidR="002D33C6" w:rsidRPr="00E92D79">
        <w:t xml:space="preserve"> риск</w:t>
      </w:r>
      <w:r w:rsidR="00A43932" w:rsidRPr="00E92D79">
        <w:t>а</w:t>
      </w:r>
      <w:r w:rsidR="002D33C6" w:rsidRPr="00E92D79">
        <w:t>, включает</w:t>
      </w:r>
      <w:r w:rsidR="00E31444" w:rsidRPr="00E92D79">
        <w:t xml:space="preserve"> в себя:</w:t>
      </w:r>
    </w:p>
    <w:p w14:paraId="35895176" w14:textId="77777777" w:rsidR="006A6354" w:rsidRDefault="00AA1FB4" w:rsidP="00450B5D">
      <w:pPr>
        <w:pStyle w:val="af4"/>
        <w:ind w:firstLine="709"/>
        <w:jc w:val="both"/>
      </w:pPr>
      <w:r w:rsidRPr="00E92D79">
        <w:t>- </w:t>
      </w:r>
      <w:r w:rsidR="006A6354" w:rsidRPr="00E92D79">
        <w:t>должность руководителя Учрежд</w:t>
      </w:r>
      <w:r w:rsidR="00450B5D">
        <w:t>ения;</w:t>
      </w:r>
    </w:p>
    <w:p w14:paraId="7006EF8F" w14:textId="77777777" w:rsidR="00450B5D" w:rsidRPr="00E92D79" w:rsidRDefault="00450B5D" w:rsidP="00450B5D">
      <w:pPr>
        <w:pStyle w:val="af4"/>
        <w:ind w:firstLine="709"/>
        <w:jc w:val="both"/>
      </w:pPr>
      <w:r>
        <w:t>- заместителя руководителя</w:t>
      </w:r>
      <w:r w:rsidR="009F1A43">
        <w:t>;</w:t>
      </w:r>
    </w:p>
    <w:p w14:paraId="55213D08" w14:textId="77777777" w:rsidR="006A6354" w:rsidRPr="00E92D79" w:rsidRDefault="00450B5D" w:rsidP="002D33C6">
      <w:pPr>
        <w:pStyle w:val="af4"/>
        <w:ind w:firstLine="709"/>
        <w:jc w:val="both"/>
      </w:pPr>
      <w:r>
        <w:t>- воспитателя;</w:t>
      </w:r>
    </w:p>
    <w:p w14:paraId="772F2DF3" w14:textId="77777777" w:rsidR="00E94855" w:rsidRPr="00E92D79" w:rsidRDefault="00E94855" w:rsidP="002D33C6">
      <w:pPr>
        <w:pStyle w:val="af4"/>
        <w:ind w:firstLine="709"/>
        <w:jc w:val="both"/>
      </w:pPr>
      <w:r w:rsidRPr="00E92D79">
        <w:t xml:space="preserve">- должность </w:t>
      </w:r>
      <w:r w:rsidR="00450B5D">
        <w:t>заведующего</w:t>
      </w:r>
      <w:r w:rsidRPr="00E92D79">
        <w:t xml:space="preserve"> хозяйств</w:t>
      </w:r>
      <w:r w:rsidR="00450B5D">
        <w:t>ом</w:t>
      </w:r>
      <w:r w:rsidRPr="00E92D79">
        <w:t>;</w:t>
      </w:r>
    </w:p>
    <w:p w14:paraId="6802BF82" w14:textId="77777777" w:rsidR="004D77B1" w:rsidRPr="00E92D79" w:rsidRDefault="00E94855" w:rsidP="002D33C6">
      <w:pPr>
        <w:pStyle w:val="af4"/>
        <w:ind w:firstLine="709"/>
        <w:jc w:val="both"/>
      </w:pPr>
      <w:r w:rsidRPr="00E92D79">
        <w:t>-</w:t>
      </w:r>
      <w:r w:rsidR="00450B5D">
        <w:t xml:space="preserve"> кладовщика;</w:t>
      </w:r>
    </w:p>
    <w:p w14:paraId="4C79BE5C" w14:textId="77777777" w:rsidR="00E94855" w:rsidRDefault="00450B5D" w:rsidP="002D33C6">
      <w:pPr>
        <w:pStyle w:val="af4"/>
        <w:ind w:firstLine="709"/>
        <w:jc w:val="both"/>
      </w:pPr>
      <w:r>
        <w:t>- кастелянши;</w:t>
      </w:r>
    </w:p>
    <w:p w14:paraId="7588AAFB" w14:textId="77777777" w:rsidR="00450B5D" w:rsidRPr="00E92D79" w:rsidRDefault="00450B5D" w:rsidP="002D33C6">
      <w:pPr>
        <w:pStyle w:val="af4"/>
        <w:ind w:firstLine="709"/>
        <w:jc w:val="both"/>
      </w:pPr>
      <w:r>
        <w:t>- специалиста по к</w:t>
      </w:r>
      <w:r w:rsidR="009F1A43">
        <w:t>а</w:t>
      </w:r>
      <w:r>
        <w:t>драм;</w:t>
      </w:r>
    </w:p>
    <w:p w14:paraId="17145E0A" w14:textId="77777777" w:rsidR="002D33C6" w:rsidRPr="00E92D79" w:rsidRDefault="00F3638A" w:rsidP="002D33C6">
      <w:pPr>
        <w:pStyle w:val="af4"/>
        <w:ind w:firstLine="709"/>
        <w:jc w:val="both"/>
      </w:pPr>
      <w:r w:rsidRPr="00E92D79">
        <w:t>20</w:t>
      </w:r>
      <w:r w:rsidR="00774336" w:rsidRPr="00E92D79">
        <w:t>. </w:t>
      </w:r>
      <w:r w:rsidR="002D33C6" w:rsidRPr="00E92D79">
        <w:t xml:space="preserve">Карта коррупционных рисков </w:t>
      </w:r>
      <w:r w:rsidR="00774336" w:rsidRPr="00E92D79">
        <w:t>Учреждения</w:t>
      </w:r>
      <w:r w:rsidR="002D33C6" w:rsidRPr="00E92D79">
        <w:t xml:space="preserve"> включает следующие «критические точки»:</w:t>
      </w:r>
    </w:p>
    <w:p w14:paraId="03686D0B" w14:textId="77777777" w:rsidR="002D33C6" w:rsidRPr="00E92D79" w:rsidRDefault="002D33C6" w:rsidP="002D33C6">
      <w:pPr>
        <w:pStyle w:val="af4"/>
        <w:ind w:firstLine="709"/>
        <w:jc w:val="both"/>
      </w:pPr>
      <w:r w:rsidRPr="00E92D79">
        <w:t>- все виды платных услуг, оказываемых Учреждением;</w:t>
      </w:r>
    </w:p>
    <w:p w14:paraId="582BF671" w14:textId="77777777" w:rsidR="002D33C6" w:rsidRPr="00E92D79" w:rsidRDefault="002D33C6" w:rsidP="002D33C6">
      <w:pPr>
        <w:pStyle w:val="af4"/>
        <w:ind w:firstLine="709"/>
        <w:jc w:val="both"/>
      </w:pPr>
      <w:r w:rsidRPr="00E92D79">
        <w:t>-</w:t>
      </w:r>
      <w:r w:rsidR="006262B7" w:rsidRPr="00E92D79">
        <w:t> </w:t>
      </w:r>
      <w:r w:rsidRPr="00E92D79">
        <w:t>хозяйственно-закупочная деятельность;</w:t>
      </w:r>
    </w:p>
    <w:p w14:paraId="299A36C7" w14:textId="77777777" w:rsidR="002D33C6" w:rsidRPr="00E92D79" w:rsidRDefault="002D33C6" w:rsidP="002D33C6">
      <w:pPr>
        <w:pStyle w:val="af4"/>
        <w:ind w:firstLine="709"/>
        <w:jc w:val="both"/>
      </w:pPr>
      <w:r w:rsidRPr="00E92D79">
        <w:t>-</w:t>
      </w:r>
      <w:r w:rsidR="006262B7" w:rsidRPr="00E92D79">
        <w:t> </w:t>
      </w:r>
      <w:r w:rsidRPr="00E92D79">
        <w:t>бухгалтерская деятельность;</w:t>
      </w:r>
    </w:p>
    <w:p w14:paraId="1C342F16" w14:textId="77777777" w:rsidR="002D33C6" w:rsidRPr="00E92D79" w:rsidRDefault="002D33C6" w:rsidP="002D33C6">
      <w:pPr>
        <w:pStyle w:val="af4"/>
        <w:ind w:firstLine="709"/>
        <w:jc w:val="both"/>
      </w:pPr>
      <w:r w:rsidRPr="00E92D79">
        <w:t>-</w:t>
      </w:r>
      <w:r w:rsidR="006262B7" w:rsidRPr="00E92D79">
        <w:t> </w:t>
      </w:r>
      <w:r w:rsidRPr="00E92D79">
        <w:t xml:space="preserve">процессы, связанные с движением кадров </w:t>
      </w:r>
      <w:r w:rsidR="00F415A9" w:rsidRPr="00E92D79">
        <w:t xml:space="preserve">в </w:t>
      </w:r>
      <w:r w:rsidR="006262B7" w:rsidRPr="00E92D79">
        <w:t>Учреждени</w:t>
      </w:r>
      <w:r w:rsidR="00F415A9" w:rsidRPr="00E92D79">
        <w:t>и</w:t>
      </w:r>
      <w:r w:rsidR="006262B7" w:rsidRPr="00E92D79">
        <w:t xml:space="preserve"> </w:t>
      </w:r>
      <w:r w:rsidRPr="00E92D79">
        <w:t>(прием на работу, повышение в должности и т.д.);</w:t>
      </w:r>
    </w:p>
    <w:p w14:paraId="18FF1AB6" w14:textId="77777777" w:rsidR="001C0234" w:rsidRPr="00E92D79" w:rsidRDefault="006262B7" w:rsidP="001C0234">
      <w:pPr>
        <w:pStyle w:val="af4"/>
        <w:ind w:firstLine="709"/>
        <w:jc w:val="both"/>
      </w:pPr>
      <w:r w:rsidRPr="00E92D79">
        <w:t>- </w:t>
      </w:r>
      <w:r w:rsidR="002D33C6" w:rsidRPr="00E92D79">
        <w:t>принятие управленческих решений.</w:t>
      </w:r>
    </w:p>
    <w:p w14:paraId="0DB0890B" w14:textId="77777777" w:rsidR="001C0234" w:rsidRPr="00E92D79" w:rsidRDefault="001C0234" w:rsidP="001C0234">
      <w:pPr>
        <w:pStyle w:val="af4"/>
        <w:ind w:firstLine="709"/>
        <w:jc w:val="both"/>
      </w:pPr>
    </w:p>
    <w:p w14:paraId="48862511" w14:textId="77777777" w:rsidR="00B343B1" w:rsidRPr="00E92D79" w:rsidRDefault="00F3638A" w:rsidP="00F3638A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  <w:lang w:val="en-US"/>
        </w:rPr>
        <w:t>IX</w:t>
      </w:r>
      <w:r w:rsidR="00CB517C" w:rsidRPr="00E92D79">
        <w:rPr>
          <w:b/>
        </w:rPr>
        <w:t>. Подарки и представительские расходы</w:t>
      </w:r>
    </w:p>
    <w:p w14:paraId="5D48CE3F" w14:textId="77777777" w:rsidR="00B160DA" w:rsidRPr="00E92D79" w:rsidRDefault="00B160DA" w:rsidP="002C2EC5">
      <w:pPr>
        <w:keepNext/>
        <w:keepLines/>
        <w:tabs>
          <w:tab w:val="left" w:pos="0"/>
          <w:tab w:val="left" w:pos="993"/>
        </w:tabs>
        <w:ind w:firstLine="709"/>
      </w:pPr>
    </w:p>
    <w:p w14:paraId="4D1D3541" w14:textId="77777777" w:rsidR="00A53304" w:rsidRPr="00E92D79" w:rsidRDefault="00F3638A" w:rsidP="009C3D0E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2</w:t>
      </w:r>
      <w:r w:rsidR="00CB517C" w:rsidRPr="00E92D79">
        <w:t>1. </w:t>
      </w:r>
      <w:r w:rsidR="00A53304" w:rsidRPr="00E92D79">
        <w:t xml:space="preserve">Подарки и представительские расходы, в том числе на деловое гостеприимство, которые работники </w:t>
      </w:r>
      <w:r w:rsidR="00B821FF" w:rsidRPr="00E92D79">
        <w:t xml:space="preserve">Учреждения </w:t>
      </w:r>
      <w:r w:rsidR="00A53304" w:rsidRPr="00E92D79">
        <w:t xml:space="preserve">от имени Учреждения могут </w:t>
      </w:r>
      <w:r w:rsidR="006F1B7D" w:rsidRPr="00E92D79">
        <w:t>использовать для дарения</w:t>
      </w:r>
      <w:r w:rsidR="000E1627" w:rsidRPr="00E92D79">
        <w:t xml:space="preserve"> </w:t>
      </w:r>
      <w:r w:rsidR="00A53304" w:rsidRPr="00E92D79">
        <w:t>другим лицам и организациям, либо которые работники</w:t>
      </w:r>
      <w:r w:rsidR="00B821FF" w:rsidRPr="00E92D79">
        <w:t xml:space="preserve"> Учреждения</w:t>
      </w:r>
      <w:r w:rsidR="00A53304" w:rsidRPr="00E92D79">
        <w:t>, в связи с их профессиональной деятельностью в Учреждении, могут получать от других лиц и организаций, должны соответствовать совокупности указанных ниже критериев</w:t>
      </w:r>
      <w:r w:rsidR="00CD11E6" w:rsidRPr="00E92D79">
        <w:rPr>
          <w:rStyle w:val="af7"/>
        </w:rPr>
        <w:footnoteReference w:id="1"/>
      </w:r>
      <w:r w:rsidR="00A53304" w:rsidRPr="00E92D79">
        <w:t xml:space="preserve">: </w:t>
      </w:r>
    </w:p>
    <w:p w14:paraId="7490EDCE" w14:textId="77777777" w:rsidR="007765C0" w:rsidRPr="00E92D79" w:rsidRDefault="007765C0" w:rsidP="006B07D4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 xml:space="preserve">- быть прямо связанными с целями деятельности Учреждения; </w:t>
      </w:r>
    </w:p>
    <w:p w14:paraId="76FFE6F4" w14:textId="77777777" w:rsidR="005E3005" w:rsidRPr="00E92D79" w:rsidRDefault="007765C0" w:rsidP="006B07D4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быть разумно обоснованными, соразмерными и не являться предметами роскоши;</w:t>
      </w:r>
      <w:bookmarkEnd w:id="0"/>
      <w:bookmarkEnd w:id="1"/>
    </w:p>
    <w:p w14:paraId="524C06DD" w14:textId="77777777" w:rsidR="005E3005" w:rsidRPr="00E92D79" w:rsidRDefault="005E3005" w:rsidP="006B07D4">
      <w:pPr>
        <w:pStyle w:val="af4"/>
        <w:ind w:firstLine="709"/>
        <w:jc w:val="both"/>
      </w:pPr>
      <w:r w:rsidRPr="00E92D79">
        <w:t>- не представлять собой скрытое вознаграждение за услугу, действие, бездействие, попустительство, покровительство, предоставление прав, принятие определенного решения о сделке, соглашении, разрешении и т.п. или попытку оказать влияние на получателя с иной незаконной или неэтичной целью;</w:t>
      </w:r>
    </w:p>
    <w:p w14:paraId="49B03F99" w14:textId="77777777" w:rsidR="00E92D79" w:rsidRDefault="00E92D79" w:rsidP="006B07D4">
      <w:pPr>
        <w:pStyle w:val="af4"/>
        <w:ind w:firstLine="709"/>
        <w:jc w:val="both"/>
      </w:pPr>
    </w:p>
    <w:p w14:paraId="0984BF54" w14:textId="77777777" w:rsidR="005E3005" w:rsidRPr="00E92D79" w:rsidRDefault="005E3005" w:rsidP="006B07D4">
      <w:pPr>
        <w:pStyle w:val="af4"/>
        <w:ind w:firstLine="709"/>
        <w:jc w:val="both"/>
      </w:pPr>
      <w:r w:rsidRPr="00E92D79">
        <w:t>- не создавать репутационного риска для Учреждения,</w:t>
      </w:r>
      <w:r w:rsidR="00D9404A" w:rsidRPr="00E92D79">
        <w:t xml:space="preserve"> работников</w:t>
      </w:r>
      <w:r w:rsidRPr="00E92D79">
        <w:t xml:space="preserve"> </w:t>
      </w:r>
      <w:r w:rsidR="00863769" w:rsidRPr="00E92D79">
        <w:t>Учреждения</w:t>
      </w:r>
      <w:r w:rsidR="00ED3375" w:rsidRPr="00E92D79">
        <w:t xml:space="preserve"> </w:t>
      </w:r>
      <w:r w:rsidRPr="00E92D79">
        <w:t xml:space="preserve">и иных лиц в случае раскрытия информации о подарках или представительских расходах; </w:t>
      </w:r>
    </w:p>
    <w:p w14:paraId="44ACBED3" w14:textId="77777777" w:rsidR="005E3005" w:rsidRPr="00E92D79" w:rsidRDefault="005E3005" w:rsidP="006B07D4">
      <w:pPr>
        <w:pStyle w:val="af4"/>
        <w:ind w:firstLine="709"/>
        <w:jc w:val="both"/>
      </w:pPr>
      <w:r w:rsidRPr="00E92D79">
        <w:lastRenderedPageBreak/>
        <w:t xml:space="preserve">- не противоречить нормам действующего законодательства, принципам и требованиям настоящего Положения, другим локальным нормативным актам Учреждения. </w:t>
      </w:r>
    </w:p>
    <w:p w14:paraId="32217F2B" w14:textId="77777777" w:rsidR="005E3005" w:rsidRPr="00E92D79" w:rsidRDefault="00F3638A" w:rsidP="005E3005">
      <w:pPr>
        <w:pStyle w:val="af4"/>
        <w:ind w:firstLine="709"/>
        <w:jc w:val="both"/>
      </w:pPr>
      <w:r w:rsidRPr="00E92D79">
        <w:t>2</w:t>
      </w:r>
      <w:r w:rsidR="005E3005" w:rsidRPr="00E92D79">
        <w:t xml:space="preserve">2. Подарки в виде сувенирной продукции (продукции невысокой стоимости) с символикой Учреждения, предоставляемые на выставках, презентациях, иных мероприятиях, в которых официально участвует Учреждение, допускаются и рассматриваются в качестве имиджевых материалов. </w:t>
      </w:r>
    </w:p>
    <w:p w14:paraId="4A185848" w14:textId="77777777" w:rsidR="005E3005" w:rsidRPr="00E92D79" w:rsidRDefault="00F3638A" w:rsidP="005E3005">
      <w:pPr>
        <w:pStyle w:val="af4"/>
        <w:ind w:firstLine="709"/>
        <w:jc w:val="both"/>
      </w:pPr>
      <w:r w:rsidRPr="00E92D79">
        <w:t>2</w:t>
      </w:r>
      <w:r w:rsidR="005E3005" w:rsidRPr="00E92D79">
        <w:t xml:space="preserve">3. Не допускаются подарки от имени Учреждения, работников </w:t>
      </w:r>
      <w:r w:rsidR="00863769" w:rsidRPr="00E92D79">
        <w:t xml:space="preserve">Учреждения </w:t>
      </w:r>
      <w:r w:rsidR="005E3005" w:rsidRPr="00E92D79">
        <w:t>и</w:t>
      </w:r>
      <w:r w:rsidR="00ED3375" w:rsidRPr="00E92D79">
        <w:t xml:space="preserve"> </w:t>
      </w:r>
      <w:r w:rsidR="00863769" w:rsidRPr="00E92D79">
        <w:t xml:space="preserve">его </w:t>
      </w:r>
      <w:r w:rsidR="005E3005" w:rsidRPr="00E92D79">
        <w:t>представителей третьим лицам в виде денежных средств, наличных или безналичных, в любой валюте.</w:t>
      </w:r>
    </w:p>
    <w:p w14:paraId="22FF9CD2" w14:textId="77777777" w:rsidR="005E3005" w:rsidRPr="00E92D79" w:rsidRDefault="005E3005" w:rsidP="005E3005">
      <w:pPr>
        <w:pStyle w:val="af4"/>
        <w:ind w:firstLine="709"/>
        <w:jc w:val="both"/>
      </w:pPr>
    </w:p>
    <w:p w14:paraId="432FF5E3" w14:textId="77777777" w:rsidR="005E3005" w:rsidRPr="00E92D79" w:rsidRDefault="00F3638A" w:rsidP="00F917C1">
      <w:pPr>
        <w:pStyle w:val="af4"/>
        <w:ind w:firstLine="709"/>
        <w:rPr>
          <w:b/>
        </w:rPr>
      </w:pPr>
      <w:r w:rsidRPr="00E92D79">
        <w:rPr>
          <w:b/>
          <w:lang w:val="en-US"/>
        </w:rPr>
        <w:t>X</w:t>
      </w:r>
      <w:r w:rsidR="005E3005" w:rsidRPr="00E92D79">
        <w:rPr>
          <w:b/>
        </w:rPr>
        <w:t>. Антикоррупционное просвещение работников</w:t>
      </w:r>
      <w:r w:rsidR="00CB0FC2" w:rsidRPr="00E92D79">
        <w:rPr>
          <w:b/>
        </w:rPr>
        <w:t xml:space="preserve"> Учреждения</w:t>
      </w:r>
    </w:p>
    <w:p w14:paraId="21F8D7E3" w14:textId="77777777" w:rsidR="005E3005" w:rsidRPr="00E92D79" w:rsidRDefault="005E3005" w:rsidP="005E3005">
      <w:pPr>
        <w:pStyle w:val="af4"/>
        <w:ind w:firstLine="709"/>
        <w:jc w:val="both"/>
      </w:pPr>
    </w:p>
    <w:p w14:paraId="627EF1CF" w14:textId="77777777" w:rsidR="005E3005" w:rsidRPr="00E92D79" w:rsidRDefault="00F3638A" w:rsidP="005E3005">
      <w:pPr>
        <w:pStyle w:val="af4"/>
        <w:ind w:firstLine="709"/>
        <w:jc w:val="both"/>
      </w:pPr>
      <w:r w:rsidRPr="00E92D79">
        <w:t>24</w:t>
      </w:r>
      <w:r w:rsidR="005E3005" w:rsidRPr="00E92D79">
        <w:t xml:space="preserve">. Антикоррупционное просвещение </w:t>
      </w:r>
      <w:r w:rsidR="00CB0FC2" w:rsidRPr="00E92D79">
        <w:t xml:space="preserve">работников Учреждения </w:t>
      </w:r>
      <w:r w:rsidR="005E3005" w:rsidRPr="00E92D79">
        <w:t>осуществляется в целях формирования антикоррупционного мировоззрения, нетерпимости к коррупционному поведению, повышения уровня правосознания и правовой культуры работников Учреждени</w:t>
      </w:r>
      <w:r w:rsidR="00CB0FC2" w:rsidRPr="00E92D79">
        <w:t>я</w:t>
      </w:r>
      <w:r w:rsidR="005E3005" w:rsidRPr="00E92D79">
        <w:t xml:space="preserve"> на плановой основе посредством антикоррупционного образования, и антикоррупционного консультирования. </w:t>
      </w:r>
    </w:p>
    <w:p w14:paraId="3B0F83F1" w14:textId="77777777" w:rsidR="005E3005" w:rsidRPr="00E92D79" w:rsidRDefault="00F3638A" w:rsidP="005E3005">
      <w:pPr>
        <w:pStyle w:val="af4"/>
        <w:ind w:firstLine="709"/>
        <w:jc w:val="both"/>
      </w:pPr>
      <w:r w:rsidRPr="00E92D79">
        <w:t>25</w:t>
      </w:r>
      <w:r w:rsidR="005E3005" w:rsidRPr="00E92D79">
        <w:t xml:space="preserve">. Антикоррупционное образование работников </w:t>
      </w:r>
      <w:r w:rsidR="0066281D" w:rsidRPr="00E92D79">
        <w:t xml:space="preserve">Учреждения </w:t>
      </w:r>
      <w:r w:rsidR="005E3005" w:rsidRPr="00E92D79">
        <w:t xml:space="preserve">осуществляется за счет Учреждения в форме подготовки (переподготовки) и повышения квалификации </w:t>
      </w:r>
      <w:r w:rsidR="00374796" w:rsidRPr="00E92D79">
        <w:t>должностных лиц</w:t>
      </w:r>
      <w:r w:rsidR="0066281D" w:rsidRPr="00E92D79">
        <w:t xml:space="preserve"> Учреждения</w:t>
      </w:r>
      <w:r w:rsidR="005E3005" w:rsidRPr="00E92D79">
        <w:t xml:space="preserve">, ответственных за реализацию </w:t>
      </w:r>
      <w:r w:rsidR="00671FD2" w:rsidRPr="00E92D79">
        <w:t>а</w:t>
      </w:r>
      <w:r w:rsidR="005E3005" w:rsidRPr="00E92D79">
        <w:t>нтикоррупционной политики</w:t>
      </w:r>
      <w:r w:rsidR="00CB0FC2" w:rsidRPr="00E92D79">
        <w:t xml:space="preserve"> Учреждения</w:t>
      </w:r>
      <w:r w:rsidR="005E3005" w:rsidRPr="00E92D79">
        <w:t>.</w:t>
      </w:r>
    </w:p>
    <w:p w14:paraId="5D45840C" w14:textId="77777777" w:rsidR="005E3005" w:rsidRPr="00E92D79" w:rsidRDefault="00F3638A" w:rsidP="005E3005">
      <w:pPr>
        <w:pStyle w:val="af4"/>
        <w:ind w:firstLine="709"/>
        <w:jc w:val="both"/>
      </w:pPr>
      <w:r w:rsidRPr="00E92D79">
        <w:t>26</w:t>
      </w:r>
      <w:r w:rsidR="005E3005" w:rsidRPr="00E92D79">
        <w:t xml:space="preserve">. Антикоррупционное консультирование осуществляется в индивидуальном порядке </w:t>
      </w:r>
      <w:r w:rsidR="003B1D5F" w:rsidRPr="00E92D79">
        <w:t xml:space="preserve">должностными </w:t>
      </w:r>
      <w:r w:rsidR="005E3005" w:rsidRPr="00E92D79">
        <w:t>лицами</w:t>
      </w:r>
      <w:r w:rsidR="003B1D5F" w:rsidRPr="00E92D79">
        <w:t xml:space="preserve"> Учреждения</w:t>
      </w:r>
      <w:r w:rsidR="005E3005" w:rsidRPr="00E92D79">
        <w:t xml:space="preserve">, ответственными за реализацию </w:t>
      </w:r>
      <w:r w:rsidR="00671FD2" w:rsidRPr="00E92D79">
        <w:t>а</w:t>
      </w:r>
      <w:r w:rsidR="00456B85" w:rsidRPr="00E92D79">
        <w:t>нтикоррупционной политики Учреждения</w:t>
      </w:r>
      <w:r w:rsidR="005E3005" w:rsidRPr="00E92D79">
        <w:t>. Консультирование по частным вопросам противодействия коррупции</w:t>
      </w:r>
      <w:r w:rsidR="00456B85" w:rsidRPr="00E92D79">
        <w:t xml:space="preserve">, в том числе по вопросам </w:t>
      </w:r>
      <w:r w:rsidR="005E3005" w:rsidRPr="00E92D79">
        <w:t>урегулирования конфликта интересов</w:t>
      </w:r>
      <w:r w:rsidR="003B1D5F" w:rsidRPr="00E92D79">
        <w:t>,</w:t>
      </w:r>
      <w:r w:rsidR="005E3005" w:rsidRPr="00E92D79">
        <w:t xml:space="preserve"> проводится в</w:t>
      </w:r>
      <w:r w:rsidR="00374796" w:rsidRPr="00E92D79">
        <w:t xml:space="preserve"> </w:t>
      </w:r>
      <w:r w:rsidR="005E3005" w:rsidRPr="00E92D79">
        <w:t>конфиденциальном порядке.</w:t>
      </w:r>
    </w:p>
    <w:p w14:paraId="4EE7B5D9" w14:textId="77777777" w:rsidR="005E3005" w:rsidRPr="00E92D79" w:rsidRDefault="005E3005" w:rsidP="005E3005">
      <w:pPr>
        <w:pStyle w:val="af4"/>
        <w:ind w:firstLine="709"/>
        <w:jc w:val="both"/>
      </w:pPr>
    </w:p>
    <w:p w14:paraId="2A38187B" w14:textId="77777777" w:rsidR="005E3005" w:rsidRPr="00E92D79" w:rsidRDefault="00F3638A" w:rsidP="004F03CE">
      <w:pPr>
        <w:pStyle w:val="af4"/>
        <w:rPr>
          <w:b/>
        </w:rPr>
      </w:pPr>
      <w:r w:rsidRPr="00E92D79">
        <w:rPr>
          <w:b/>
          <w:lang w:val="en-US"/>
        </w:rPr>
        <w:t>XI</w:t>
      </w:r>
      <w:r w:rsidR="005E3005" w:rsidRPr="00E92D79">
        <w:rPr>
          <w:b/>
        </w:rPr>
        <w:t>. Внутренний контроль и аудит</w:t>
      </w:r>
    </w:p>
    <w:p w14:paraId="450FE792" w14:textId="77777777" w:rsidR="005E3005" w:rsidRPr="00E92D79" w:rsidRDefault="005E3005" w:rsidP="005E3005">
      <w:pPr>
        <w:pStyle w:val="af4"/>
        <w:ind w:firstLine="709"/>
        <w:jc w:val="both"/>
      </w:pPr>
    </w:p>
    <w:p w14:paraId="0E33B16C" w14:textId="77777777" w:rsidR="005E3005" w:rsidRPr="00E92D79" w:rsidRDefault="00F3638A" w:rsidP="005E3005">
      <w:pPr>
        <w:pStyle w:val="af4"/>
        <w:ind w:firstLine="709"/>
        <w:jc w:val="both"/>
      </w:pPr>
      <w:r w:rsidRPr="00E92D79">
        <w:t>27</w:t>
      </w:r>
      <w:r w:rsidR="005E3005" w:rsidRPr="00E92D79">
        <w:t>. Система внутреннего контроля и аудита Учреждения способствует профилактике и выявлению коррупционных правонарушений в деятельности Учреждения.</w:t>
      </w:r>
    </w:p>
    <w:p w14:paraId="702A267E" w14:textId="77777777" w:rsidR="005E3005" w:rsidRPr="00E92D79" w:rsidRDefault="00F3638A" w:rsidP="005E3005">
      <w:pPr>
        <w:pStyle w:val="af4"/>
        <w:ind w:firstLine="709"/>
        <w:jc w:val="both"/>
      </w:pPr>
      <w:r w:rsidRPr="00E92D79">
        <w:t>28</w:t>
      </w:r>
      <w:r w:rsidR="005E3005" w:rsidRPr="00E92D79">
        <w:t>. Задачами внутреннего контроля и аудита в целях реализации мер предупреждения коррупции являются обеспечение надежности и достоверности финансовой (бухгалтерской) отчетности Учреждения и обеспечение соответствия деятельности Учреждения требованиям нормативных правовых актов и локальных нормативных актов Учреждения.</w:t>
      </w:r>
    </w:p>
    <w:p w14:paraId="1C139AB3" w14:textId="77777777" w:rsidR="005E3005" w:rsidRPr="00E92D79" w:rsidRDefault="00F3638A" w:rsidP="00AB69F4">
      <w:pPr>
        <w:pStyle w:val="af4"/>
        <w:ind w:firstLine="709"/>
        <w:jc w:val="both"/>
      </w:pPr>
      <w:r w:rsidRPr="00E92D79">
        <w:t>29</w:t>
      </w:r>
      <w:r w:rsidR="005E3005" w:rsidRPr="00E92D79">
        <w:t>. </w:t>
      </w:r>
      <w:r w:rsidR="00AB69F4" w:rsidRPr="00E92D79">
        <w:t>Для реализации мер предупреждения коррупции в Учреждении осуществляются следующие мероприятия внутреннего контроля и аудита</w:t>
      </w:r>
      <w:r w:rsidR="005E3005" w:rsidRPr="00E92D79">
        <w:t>:</w:t>
      </w:r>
    </w:p>
    <w:p w14:paraId="3722804C" w14:textId="77777777" w:rsidR="005E3005" w:rsidRPr="00E92D79" w:rsidRDefault="005E3005" w:rsidP="005E3005">
      <w:pPr>
        <w:pStyle w:val="af4"/>
        <w:ind w:firstLine="709"/>
        <w:jc w:val="both"/>
      </w:pPr>
      <w:r w:rsidRPr="00E92D79">
        <w:t>– проверка соблюдения различных организационных процедур и правил деятельности, которые значимы с точки зрения работы по профилактике и предупреждению коррупции;</w:t>
      </w:r>
    </w:p>
    <w:p w14:paraId="41A0B116" w14:textId="77777777" w:rsidR="005E3005" w:rsidRPr="00E92D79" w:rsidRDefault="005E3005" w:rsidP="005E3005">
      <w:pPr>
        <w:pStyle w:val="af4"/>
        <w:ind w:firstLine="709"/>
        <w:jc w:val="both"/>
      </w:pPr>
      <w:r w:rsidRPr="00E92D79">
        <w:t>– контроль документирования операций хозяйственной деятельности Учреждения;</w:t>
      </w:r>
    </w:p>
    <w:p w14:paraId="4CB66BCA" w14:textId="77777777" w:rsidR="005E3005" w:rsidRPr="00E92D79" w:rsidRDefault="005E3005" w:rsidP="005E3005">
      <w:pPr>
        <w:pStyle w:val="af4"/>
        <w:ind w:firstLine="709"/>
        <w:jc w:val="both"/>
      </w:pPr>
      <w:r w:rsidRPr="00E92D79">
        <w:lastRenderedPageBreak/>
        <w:t>– проверка экономической обоснованности осуществляемых операций в сферах коррупционного риска.</w:t>
      </w:r>
    </w:p>
    <w:p w14:paraId="0D51F336" w14:textId="77777777" w:rsidR="005E3005" w:rsidRPr="00E92D79" w:rsidRDefault="00C27D89" w:rsidP="005E3005">
      <w:pPr>
        <w:pStyle w:val="af4"/>
        <w:ind w:firstLine="709"/>
        <w:jc w:val="both"/>
      </w:pPr>
      <w:r w:rsidRPr="00E92D79">
        <w:t>30</w:t>
      </w:r>
      <w:r w:rsidR="005E3005" w:rsidRPr="00E92D79">
        <w:t xml:space="preserve">. Проверка соблюдения организационных процедур и правил деятельности, значимых с точки зрения работы по профилактике и предупреждению коррупции, охватывает как специальные антикоррупционные правила и процедуры, перечисленные в разделе </w:t>
      </w:r>
      <w:r w:rsidR="006F1B7D" w:rsidRPr="00E92D79">
        <w:rPr>
          <w:lang w:val="en-US"/>
        </w:rPr>
        <w:t>VI</w:t>
      </w:r>
      <w:r w:rsidR="006F1B7D" w:rsidRPr="00E92D79">
        <w:t xml:space="preserve"> </w:t>
      </w:r>
      <w:r w:rsidR="005E3005" w:rsidRPr="00E92D79">
        <w:t xml:space="preserve">настоящего Положения, так и иные правила и процедуры, представленные в </w:t>
      </w:r>
      <w:r w:rsidR="00456B85" w:rsidRPr="00E92D79">
        <w:t>К</w:t>
      </w:r>
      <w:r w:rsidR="005E3005" w:rsidRPr="00E92D79">
        <w:t xml:space="preserve">одексе этики и служебного поведения </w:t>
      </w:r>
      <w:r w:rsidR="00456B85" w:rsidRPr="00E92D79">
        <w:t xml:space="preserve">работников </w:t>
      </w:r>
      <w:r w:rsidR="005E3005" w:rsidRPr="00E92D79">
        <w:t>Учреждения.</w:t>
      </w:r>
    </w:p>
    <w:p w14:paraId="1BEC1564" w14:textId="77777777" w:rsidR="005E3005" w:rsidRPr="00E92D79" w:rsidRDefault="00C27D89" w:rsidP="005E3005">
      <w:pPr>
        <w:pStyle w:val="af4"/>
        <w:ind w:firstLine="709"/>
        <w:jc w:val="both"/>
      </w:pPr>
      <w:r w:rsidRPr="00E92D79">
        <w:t>31</w:t>
      </w:r>
      <w:r w:rsidR="005E3005" w:rsidRPr="00E92D79">
        <w:t xml:space="preserve">. Контроль документирования операций хозяйственной деятельности </w:t>
      </w:r>
      <w:r w:rsidR="00666C28" w:rsidRPr="00E92D79">
        <w:t xml:space="preserve">Учреждения </w:t>
      </w:r>
      <w:r w:rsidR="005E3005" w:rsidRPr="00E92D79">
        <w:t xml:space="preserve">прежде всего связан с обязанностью ведения </w:t>
      </w:r>
      <w:r w:rsidR="00666C28" w:rsidRPr="00E92D79">
        <w:t xml:space="preserve">Учреждением </w:t>
      </w:r>
      <w:r w:rsidR="005E3005" w:rsidRPr="00E92D79">
        <w:t>финансовой (бухгалтерской) отчетности и направлен на предупреждение и выявление соответствующих нарушений: составление неофициальной отчетности, использование поддельных документов, запись несуществующих расходов, отсутствие первичных учетных документов, исправления в документах и отчетности, уничтожение документов и отчетности ранее установленного срока и т. д.</w:t>
      </w:r>
    </w:p>
    <w:p w14:paraId="4AFD6EB3" w14:textId="77777777" w:rsidR="005E3005" w:rsidRPr="00E92D79" w:rsidRDefault="00C27D89" w:rsidP="005E3005">
      <w:pPr>
        <w:pStyle w:val="af4"/>
        <w:ind w:firstLine="709"/>
        <w:jc w:val="both"/>
      </w:pPr>
      <w:r w:rsidRPr="00E92D79">
        <w:t>32</w:t>
      </w:r>
      <w:r w:rsidR="005E3005" w:rsidRPr="00E92D79">
        <w:t>. 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с учетом обстоятельств</w:t>
      </w:r>
      <w:r w:rsidR="00374796" w:rsidRPr="00E92D79">
        <w:t> ‒ </w:t>
      </w:r>
      <w:r w:rsidR="005E3005" w:rsidRPr="00E92D79">
        <w:t>индикаторов неправомерных действий:</w:t>
      </w:r>
    </w:p>
    <w:p w14:paraId="778CACE7" w14:textId="77777777" w:rsidR="005E3005" w:rsidRPr="00E92D79" w:rsidRDefault="005E3005" w:rsidP="005E3005">
      <w:pPr>
        <w:pStyle w:val="af4"/>
        <w:ind w:firstLine="709"/>
        <w:jc w:val="both"/>
      </w:pPr>
      <w:r w:rsidRPr="00E92D79">
        <w:t>- оплата услуг, характер которых не определён либо вызывает сомнения;</w:t>
      </w:r>
    </w:p>
    <w:p w14:paraId="6AD21EFD" w14:textId="77777777" w:rsidR="005E3005" w:rsidRPr="00E92D79" w:rsidRDefault="005E3005" w:rsidP="005E3005">
      <w:pPr>
        <w:pStyle w:val="af4"/>
        <w:ind w:firstLine="709"/>
        <w:jc w:val="both"/>
      </w:pPr>
      <w:r w:rsidRPr="00E92D79">
        <w:t xml:space="preserve">- предоставление подарков, оплата транспортных, развлекательных </w:t>
      </w:r>
      <w:proofErr w:type="gramStart"/>
      <w:r w:rsidRPr="00E92D79">
        <w:t>услуг,  предоставление</w:t>
      </w:r>
      <w:proofErr w:type="gramEnd"/>
      <w:r w:rsidRPr="00E92D79">
        <w:t xml:space="preserve"> иных ценностей или благ работникам Учреждения, работникам аффилированных лиц и контрагентов;</w:t>
      </w:r>
    </w:p>
    <w:p w14:paraId="19FBC088" w14:textId="77777777" w:rsidR="005E3005" w:rsidRPr="00E92D79" w:rsidRDefault="005E3005" w:rsidP="005E3005">
      <w:pPr>
        <w:pStyle w:val="af4"/>
        <w:ind w:firstLine="709"/>
        <w:jc w:val="both"/>
      </w:pPr>
      <w:r w:rsidRPr="00E92D79">
        <w:t>- выплата посреднику или контрагенту вознаграждения, размер которого превышает обычную плату для Учреждения или плату для данного вида услуг;</w:t>
      </w:r>
    </w:p>
    <w:p w14:paraId="6A15D52E" w14:textId="77777777" w:rsidR="005E3005" w:rsidRPr="00E92D79" w:rsidRDefault="005E3005" w:rsidP="005E3005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t>- закупки или продажи по ценам, значительно отличающимся от рыночных</w:t>
      </w:r>
      <w:r w:rsidR="009339E7" w:rsidRPr="00E92D79">
        <w:t xml:space="preserve"> цен</w:t>
      </w:r>
      <w:r w:rsidRPr="00E92D79">
        <w:t>;</w:t>
      </w:r>
    </w:p>
    <w:p w14:paraId="62A03341" w14:textId="77777777" w:rsidR="005E3005" w:rsidRPr="00E92D79" w:rsidRDefault="005E3005" w:rsidP="005E3005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 сомнительные платежи наличными</w:t>
      </w:r>
      <w:r w:rsidR="00F415A9" w:rsidRPr="00E92D79">
        <w:rPr>
          <w:rFonts w:cs="Times New Roman"/>
          <w:szCs w:val="28"/>
        </w:rPr>
        <w:t xml:space="preserve"> денежными средствами</w:t>
      </w:r>
      <w:r w:rsidRPr="00E92D79">
        <w:rPr>
          <w:rFonts w:cs="Times New Roman"/>
          <w:szCs w:val="28"/>
        </w:rPr>
        <w:t>.</w:t>
      </w:r>
    </w:p>
    <w:p w14:paraId="36DB33E2" w14:textId="77777777" w:rsidR="005E3005" w:rsidRPr="00E92D79" w:rsidRDefault="005E3005" w:rsidP="005E3005">
      <w:pPr>
        <w:pStyle w:val="af4"/>
        <w:ind w:firstLine="709"/>
        <w:jc w:val="both"/>
        <w:rPr>
          <w:rFonts w:cs="Times New Roman"/>
          <w:szCs w:val="28"/>
        </w:rPr>
      </w:pPr>
    </w:p>
    <w:p w14:paraId="126234D4" w14:textId="77777777" w:rsidR="005E3005" w:rsidRPr="00E92D79" w:rsidRDefault="00F3638A" w:rsidP="00307A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D79">
        <w:rPr>
          <w:rFonts w:ascii="Times New Roman" w:hAnsi="Times New Roman" w:cs="Times New Roman"/>
          <w:b/>
          <w:sz w:val="28"/>
          <w:szCs w:val="28"/>
          <w:lang w:val="en-US"/>
        </w:rPr>
        <w:t>XII</w:t>
      </w:r>
      <w:r w:rsidR="005E3005" w:rsidRPr="00E92D79">
        <w:rPr>
          <w:rFonts w:ascii="Times New Roman" w:hAnsi="Times New Roman" w:cs="Times New Roman"/>
          <w:b/>
          <w:sz w:val="28"/>
          <w:szCs w:val="28"/>
        </w:rPr>
        <w:t xml:space="preserve">. Сотрудничество с </w:t>
      </w:r>
      <w:r w:rsidR="00006D94" w:rsidRPr="00E92D79">
        <w:rPr>
          <w:rFonts w:ascii="Times New Roman" w:hAnsi="Times New Roman" w:cs="Times New Roman"/>
          <w:b/>
          <w:sz w:val="28"/>
          <w:szCs w:val="28"/>
        </w:rPr>
        <w:t xml:space="preserve">органами, </w:t>
      </w:r>
      <w:r w:rsidR="00BE3708" w:rsidRPr="00E92D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уполномоченны</w:t>
      </w:r>
      <w:r w:rsidR="00670D89" w:rsidRPr="00E92D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ми</w:t>
      </w:r>
      <w:r w:rsidR="00BE3708" w:rsidRPr="00E92D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на осуществление государственного контроля (надзора), </w:t>
      </w:r>
      <w:r w:rsidR="00B821FF" w:rsidRPr="00E92D79">
        <w:rPr>
          <w:rFonts w:ascii="Times New Roman" w:hAnsi="Times New Roman" w:cs="Times New Roman"/>
          <w:b/>
          <w:sz w:val="28"/>
          <w:szCs w:val="28"/>
        </w:rPr>
        <w:t>и </w:t>
      </w:r>
      <w:r w:rsidR="005E3005" w:rsidRPr="00E92D79">
        <w:rPr>
          <w:rFonts w:ascii="Times New Roman" w:hAnsi="Times New Roman" w:cs="Times New Roman"/>
          <w:b/>
          <w:sz w:val="28"/>
          <w:szCs w:val="28"/>
        </w:rPr>
        <w:t>правоохранительными органами в сфере противодействия коррупции</w:t>
      </w:r>
    </w:p>
    <w:p w14:paraId="5C9166AE" w14:textId="77777777" w:rsidR="005E3005" w:rsidRPr="00E92D79" w:rsidRDefault="005E3005" w:rsidP="005E3005">
      <w:pPr>
        <w:pStyle w:val="af4"/>
        <w:ind w:firstLine="709"/>
        <w:jc w:val="both"/>
        <w:rPr>
          <w:rFonts w:cs="Times New Roman"/>
          <w:szCs w:val="28"/>
        </w:rPr>
      </w:pPr>
    </w:p>
    <w:p w14:paraId="511D0DDB" w14:textId="77777777" w:rsidR="005E3005" w:rsidRPr="00E92D79" w:rsidRDefault="00C27D89" w:rsidP="005E3005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33</w:t>
      </w:r>
      <w:r w:rsidR="005E3005" w:rsidRPr="00E92D79">
        <w:rPr>
          <w:rFonts w:cs="Times New Roman"/>
          <w:szCs w:val="28"/>
        </w:rPr>
        <w:t>. Учреждение принимает на себя обязательство сообщать в правоохранительные органы обо всех случаях совершения коррупционных правонарушений, о которых Учреждению стало известно.</w:t>
      </w:r>
    </w:p>
    <w:p w14:paraId="62A972EF" w14:textId="77777777" w:rsidR="005E3005" w:rsidRPr="00E92D79" w:rsidRDefault="005E3005" w:rsidP="005E3005">
      <w:pPr>
        <w:pStyle w:val="af4"/>
        <w:ind w:firstLine="709"/>
        <w:jc w:val="both"/>
      </w:pPr>
      <w:r w:rsidRPr="00E92D79">
        <w:rPr>
          <w:rFonts w:cs="Times New Roman"/>
          <w:szCs w:val="28"/>
        </w:rPr>
        <w:t>Обязанность по сообщению в правоохранительные органы</w:t>
      </w:r>
      <w:r w:rsidRPr="00E92D79">
        <w:t xml:space="preserve"> о случаях совершения коррупционных правонарушений, о которых стало известно Учреждению, закрепляется за </w:t>
      </w:r>
      <w:r w:rsidR="009339E7" w:rsidRPr="00E92D79">
        <w:t xml:space="preserve">должностным </w:t>
      </w:r>
      <w:r w:rsidRPr="00E92D79">
        <w:t>лицом</w:t>
      </w:r>
      <w:r w:rsidR="009339E7" w:rsidRPr="00E92D79">
        <w:t xml:space="preserve"> Учреждения</w:t>
      </w:r>
      <w:r w:rsidRPr="00E92D79">
        <w:t xml:space="preserve">, ответственным за реализацию </w:t>
      </w:r>
      <w:r w:rsidR="00671FD2" w:rsidRPr="00E92D79">
        <w:t>а</w:t>
      </w:r>
      <w:r w:rsidRPr="00E92D79">
        <w:t>нтикоррупционной политики</w:t>
      </w:r>
      <w:r w:rsidR="00456B85" w:rsidRPr="00E92D79">
        <w:t xml:space="preserve"> Учреждения</w:t>
      </w:r>
      <w:r w:rsidRPr="00E92D79">
        <w:t>.</w:t>
      </w:r>
    </w:p>
    <w:p w14:paraId="19AB15A4" w14:textId="77777777" w:rsidR="005E3005" w:rsidRPr="00E92D79" w:rsidRDefault="00C27D89" w:rsidP="005E3005">
      <w:pPr>
        <w:pStyle w:val="af4"/>
        <w:ind w:firstLine="709"/>
        <w:jc w:val="both"/>
      </w:pPr>
      <w:r w:rsidRPr="00E92D79">
        <w:t>34</w:t>
      </w:r>
      <w:r w:rsidR="005E3005" w:rsidRPr="00E92D79">
        <w:t>. Учреждение принимает на себя обязательство воздерживаться от каких-либо санкций в отношении работников</w:t>
      </w:r>
      <w:r w:rsidR="008466D6" w:rsidRPr="00E92D79">
        <w:t xml:space="preserve"> Учреждения</w:t>
      </w:r>
      <w:r w:rsidR="005E3005" w:rsidRPr="00E92D79">
        <w:t>, сообщивших в </w:t>
      </w:r>
      <w:r w:rsidR="009C3D0E" w:rsidRPr="00E92D79">
        <w:t>органы, уполномоченные на осуществление государственного контроля (надзора)</w:t>
      </w:r>
      <w:r w:rsidR="005E3005" w:rsidRPr="00E92D79">
        <w:t xml:space="preserve"> и правоохранительные органы о ставшей им известной в ходе выполнения трудовых </w:t>
      </w:r>
      <w:r w:rsidR="005E3005" w:rsidRPr="00E92D79">
        <w:lastRenderedPageBreak/>
        <w:t>обязанностей информации о подготовке к</w:t>
      </w:r>
      <w:r w:rsidR="00482F64" w:rsidRPr="00E92D79">
        <w:t xml:space="preserve"> </w:t>
      </w:r>
      <w:r w:rsidR="005E3005" w:rsidRPr="00E92D79">
        <w:t>совершению или совершении коррупционного правонарушения.</w:t>
      </w:r>
    </w:p>
    <w:p w14:paraId="5369EDBF" w14:textId="77777777" w:rsidR="005E3005" w:rsidRPr="00E92D79" w:rsidRDefault="00C27D89" w:rsidP="005E3005">
      <w:pPr>
        <w:pStyle w:val="af4"/>
        <w:ind w:firstLine="709"/>
        <w:jc w:val="both"/>
      </w:pPr>
      <w:r w:rsidRPr="00E92D79">
        <w:t>35</w:t>
      </w:r>
      <w:r w:rsidR="005E3005" w:rsidRPr="00E92D79">
        <w:t xml:space="preserve">. Сотрудничество с </w:t>
      </w:r>
      <w:r w:rsidR="009C3D0E" w:rsidRPr="00E92D79">
        <w:t xml:space="preserve">органами, уполномоченными на осуществление государственного контроля (надзора), </w:t>
      </w:r>
      <w:r w:rsidR="005E3005" w:rsidRPr="00E92D79">
        <w:t>и правоохранительными органами осуществляется в форме:</w:t>
      </w:r>
    </w:p>
    <w:p w14:paraId="21D2A8EE" w14:textId="77777777" w:rsidR="005E3005" w:rsidRPr="00E92D79" w:rsidRDefault="005E3005" w:rsidP="005E3005">
      <w:pPr>
        <w:pStyle w:val="af4"/>
        <w:ind w:firstLine="709"/>
        <w:jc w:val="both"/>
      </w:pPr>
      <w:r w:rsidRPr="00E92D79">
        <w:t xml:space="preserve">- оказания содействия уполномоченным представителям </w:t>
      </w:r>
      <w:r w:rsidR="009C3D0E" w:rsidRPr="00E92D79">
        <w:t>органов государственного контроля (надзора)</w:t>
      </w:r>
      <w:r w:rsidRPr="00E92D79">
        <w:t xml:space="preserve"> и правоохранительных органов при проведении ими </w:t>
      </w:r>
      <w:proofErr w:type="spellStart"/>
      <w:r w:rsidRPr="00E92D79">
        <w:t>контрольно</w:t>
      </w:r>
      <w:proofErr w:type="spellEnd"/>
      <w:r w:rsidRPr="00E92D79">
        <w:t> ‒ надзорных мероприятий в Учреждени</w:t>
      </w:r>
      <w:r w:rsidR="00670D89" w:rsidRPr="00E92D79">
        <w:t>и</w:t>
      </w:r>
      <w:r w:rsidRPr="00E92D79">
        <w:t xml:space="preserve"> по вопросам предупреждения и противодействия коррупции;</w:t>
      </w:r>
    </w:p>
    <w:p w14:paraId="29A7858F" w14:textId="77777777" w:rsidR="005E3005" w:rsidRPr="00E92D79" w:rsidRDefault="005E3005" w:rsidP="005E3005">
      <w:pPr>
        <w:pStyle w:val="af4"/>
        <w:ind w:firstLine="709"/>
        <w:jc w:val="both"/>
      </w:pPr>
      <w:r w:rsidRPr="00E92D79">
        <w:t>- 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правонарушений, включая оперативно-р</w:t>
      </w:r>
      <w:r w:rsidR="00456B85" w:rsidRPr="00E92D79">
        <w:t>а</w:t>
      </w:r>
      <w:r w:rsidRPr="00E92D79">
        <w:t>зыскные мероприятия.</w:t>
      </w:r>
    </w:p>
    <w:p w14:paraId="1ABB8349" w14:textId="77777777" w:rsidR="005E3005" w:rsidRPr="00E92D79" w:rsidRDefault="00C27D89" w:rsidP="005E3005">
      <w:pPr>
        <w:pStyle w:val="af4"/>
        <w:ind w:firstLine="709"/>
        <w:jc w:val="both"/>
      </w:pPr>
      <w:r w:rsidRPr="00E92D79">
        <w:t>36</w:t>
      </w:r>
      <w:r w:rsidR="005E3005" w:rsidRPr="00E92D79">
        <w:t>. Руковод</w:t>
      </w:r>
      <w:r w:rsidR="009C3D0E" w:rsidRPr="00E92D79">
        <w:t>итель</w:t>
      </w:r>
      <w:r w:rsidR="005E3005" w:rsidRPr="00E92D79">
        <w:t xml:space="preserve"> Учреждения и работники</w:t>
      </w:r>
      <w:r w:rsidR="008466D6" w:rsidRPr="00E92D79">
        <w:t xml:space="preserve"> Учреждения</w:t>
      </w:r>
      <w:r w:rsidR="005E3005" w:rsidRPr="00E92D79">
        <w:t xml:space="preserve">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</w:t>
      </w:r>
      <w:r w:rsidR="00054770" w:rsidRPr="00E92D79">
        <w:t>их</w:t>
      </w:r>
      <w:r w:rsidR="005E3005" w:rsidRPr="00E92D79">
        <w:t xml:space="preserve"> данные о коррупционных правонарушениях.</w:t>
      </w:r>
    </w:p>
    <w:p w14:paraId="26A8542C" w14:textId="77777777" w:rsidR="005E3005" w:rsidRPr="00E92D79" w:rsidRDefault="00C27D89" w:rsidP="005E3005">
      <w:pPr>
        <w:pStyle w:val="af4"/>
        <w:ind w:firstLine="709"/>
        <w:jc w:val="both"/>
      </w:pPr>
      <w:r w:rsidRPr="00E92D79">
        <w:t>37</w:t>
      </w:r>
      <w:r w:rsidR="005E3005" w:rsidRPr="00E92D79">
        <w:t>. Руковод</w:t>
      </w:r>
      <w:r w:rsidR="00670D89" w:rsidRPr="00E92D79">
        <w:t>итель</w:t>
      </w:r>
      <w:r w:rsidR="005E3005" w:rsidRPr="00E92D79">
        <w:t xml:space="preserve"> Учреждения и работники </w:t>
      </w:r>
      <w:r w:rsidR="008466D6" w:rsidRPr="00E92D79">
        <w:t xml:space="preserve">Учреждения </w:t>
      </w:r>
      <w:r w:rsidR="005E3005" w:rsidRPr="00E92D79">
        <w:t xml:space="preserve">не должны допускать вмешательства в деятельность должностных лиц </w:t>
      </w:r>
      <w:r w:rsidR="00FB5AC8" w:rsidRPr="00E92D79">
        <w:t xml:space="preserve">органов, </w:t>
      </w:r>
      <w:r w:rsidR="009C3D0E" w:rsidRPr="00E92D79">
        <w:t>уполномоченных на осуществление государственного контроля (надзора)</w:t>
      </w:r>
      <w:r w:rsidR="00FB5AC8" w:rsidRPr="00E92D79">
        <w:t>,</w:t>
      </w:r>
      <w:r w:rsidR="005E3005" w:rsidRPr="00E92D79">
        <w:t xml:space="preserve"> и</w:t>
      </w:r>
      <w:r w:rsidR="00374796" w:rsidRPr="00E92D79">
        <w:t xml:space="preserve"> </w:t>
      </w:r>
      <w:r w:rsidR="005E3005" w:rsidRPr="00E92D79">
        <w:t>правоохранительных органов.</w:t>
      </w:r>
    </w:p>
    <w:p w14:paraId="22B1EEDB" w14:textId="77777777" w:rsidR="005E3005" w:rsidRPr="00E92D79" w:rsidRDefault="005E3005" w:rsidP="005E3005">
      <w:pPr>
        <w:pStyle w:val="af4"/>
        <w:ind w:firstLine="709"/>
        <w:jc w:val="both"/>
      </w:pPr>
    </w:p>
    <w:p w14:paraId="1F251D5B" w14:textId="77777777" w:rsidR="00AA3E83" w:rsidRPr="00E92D79" w:rsidRDefault="00F3638A" w:rsidP="00F3638A">
      <w:pPr>
        <w:pStyle w:val="af4"/>
        <w:rPr>
          <w:b/>
        </w:rPr>
      </w:pPr>
      <w:r w:rsidRPr="00E92D79">
        <w:rPr>
          <w:b/>
          <w:lang w:val="en-US"/>
        </w:rPr>
        <w:t>XIII</w:t>
      </w:r>
      <w:r w:rsidR="005E3005" w:rsidRPr="00E92D79">
        <w:rPr>
          <w:b/>
        </w:rPr>
        <w:t>. Ответственность за несоблюдение требований настоящего Положения</w:t>
      </w:r>
    </w:p>
    <w:p w14:paraId="6DE3DEB5" w14:textId="77777777" w:rsidR="005E3005" w:rsidRPr="00E92D79" w:rsidRDefault="00482F64" w:rsidP="00F3638A">
      <w:pPr>
        <w:pStyle w:val="af4"/>
        <w:rPr>
          <w:b/>
        </w:rPr>
      </w:pPr>
      <w:r w:rsidRPr="00E92D79">
        <w:rPr>
          <w:b/>
        </w:rPr>
        <w:t>и нарушение антикоррупционного законодательства</w:t>
      </w:r>
    </w:p>
    <w:p w14:paraId="59E3BDDD" w14:textId="77777777" w:rsidR="00DD75DD" w:rsidRPr="00E92D79" w:rsidRDefault="00DD75DD" w:rsidP="00DD75DD">
      <w:pPr>
        <w:pStyle w:val="af4"/>
        <w:rPr>
          <w:b/>
        </w:rPr>
      </w:pPr>
    </w:p>
    <w:p w14:paraId="10F7A7B9" w14:textId="77777777" w:rsidR="00DD75DD" w:rsidRPr="00E92D79" w:rsidRDefault="00DD75DD" w:rsidP="00DD75DD">
      <w:pPr>
        <w:pStyle w:val="af4"/>
        <w:rPr>
          <w:b/>
        </w:rPr>
      </w:pPr>
    </w:p>
    <w:p w14:paraId="07EA0EEB" w14:textId="77777777" w:rsidR="00DD75DD" w:rsidRPr="00E92D79" w:rsidRDefault="00C27D89" w:rsidP="00DD75DD">
      <w:pPr>
        <w:pStyle w:val="af4"/>
        <w:ind w:firstLine="709"/>
        <w:jc w:val="both"/>
      </w:pPr>
      <w:r w:rsidRPr="00E92D79">
        <w:t>38.</w:t>
      </w:r>
      <w:r w:rsidRPr="00E92D79">
        <w:rPr>
          <w:lang w:val="en-US"/>
        </w:rPr>
        <w:t> </w:t>
      </w:r>
      <w:r w:rsidR="00DD75DD" w:rsidRPr="00E92D79">
        <w:t>Все работники Учреждения должны руководствоваться настоящим Положением и неукоснительно соблюдать закрепленные в нем принципы и требования.</w:t>
      </w:r>
    </w:p>
    <w:p w14:paraId="394B1561" w14:textId="77777777" w:rsidR="00856586" w:rsidRPr="00E92D79" w:rsidRDefault="00C27D89" w:rsidP="00DD75DD">
      <w:pPr>
        <w:pStyle w:val="af4"/>
        <w:ind w:firstLine="709"/>
        <w:jc w:val="both"/>
      </w:pPr>
      <w:r w:rsidRPr="00E92D79">
        <w:t>39.</w:t>
      </w:r>
      <w:r w:rsidRPr="00E92D79">
        <w:rPr>
          <w:lang w:val="en-US"/>
        </w:rPr>
        <w:t> </w:t>
      </w:r>
      <w:r w:rsidR="00856586" w:rsidRPr="00E92D79">
        <w:t>Руководители структурных подразделений Учреждения являются ответственными за обеспечение контроля за соблюдением требований настоящего Положения своими подчинёнными.</w:t>
      </w:r>
    </w:p>
    <w:p w14:paraId="107FF312" w14:textId="77777777" w:rsidR="005E3005" w:rsidRPr="00E92D79" w:rsidRDefault="00C27D89" w:rsidP="00DD75DD">
      <w:pPr>
        <w:pStyle w:val="af4"/>
        <w:ind w:firstLine="709"/>
        <w:jc w:val="both"/>
      </w:pPr>
      <w:r w:rsidRPr="00E92D79">
        <w:t>40.</w:t>
      </w:r>
      <w:r w:rsidRPr="00E92D79">
        <w:rPr>
          <w:lang w:val="en-US"/>
        </w:rPr>
        <w:t> </w:t>
      </w:r>
      <w:r w:rsidR="00DD75DD" w:rsidRPr="00E92D79">
        <w:t>Лица, виновные в нарушении требований антикоррупционного законодательства, несут ответственность в порядке и по основаниям, предусмотренным законодательством Российской Федерации.</w:t>
      </w:r>
    </w:p>
    <w:p w14:paraId="179CC24C" w14:textId="77777777" w:rsidR="005E3005" w:rsidRDefault="005E3005" w:rsidP="005E3005">
      <w:pPr>
        <w:pStyle w:val="af4"/>
        <w:ind w:firstLine="709"/>
        <w:jc w:val="both"/>
      </w:pPr>
    </w:p>
    <w:p w14:paraId="73D69F65" w14:textId="77777777" w:rsidR="00E92D79" w:rsidRPr="00E92D79" w:rsidRDefault="00E92D79" w:rsidP="005E3005">
      <w:pPr>
        <w:pStyle w:val="af4"/>
        <w:ind w:firstLine="709"/>
        <w:jc w:val="both"/>
      </w:pPr>
    </w:p>
    <w:p w14:paraId="0BADD1F7" w14:textId="77777777" w:rsidR="00F3638A" w:rsidRPr="00E92D79" w:rsidRDefault="00F3638A" w:rsidP="005E3005">
      <w:pPr>
        <w:pStyle w:val="af4"/>
        <w:ind w:firstLine="709"/>
        <w:rPr>
          <w:b/>
        </w:rPr>
      </w:pPr>
      <w:r w:rsidRPr="00E92D79">
        <w:rPr>
          <w:b/>
          <w:lang w:val="en-US"/>
        </w:rPr>
        <w:t>XIV</w:t>
      </w:r>
      <w:r w:rsidR="005E3005" w:rsidRPr="00E92D79">
        <w:rPr>
          <w:b/>
        </w:rPr>
        <w:t xml:space="preserve">. Порядок пересмотра </w:t>
      </w:r>
      <w:r w:rsidR="003461C9" w:rsidRPr="00E92D79">
        <w:rPr>
          <w:b/>
        </w:rPr>
        <w:t xml:space="preserve">настоящего Положения </w:t>
      </w:r>
    </w:p>
    <w:p w14:paraId="265CB657" w14:textId="77777777" w:rsidR="005E3005" w:rsidRPr="00E92D79" w:rsidRDefault="005E3005" w:rsidP="005E3005">
      <w:pPr>
        <w:pStyle w:val="af4"/>
        <w:ind w:firstLine="709"/>
        <w:rPr>
          <w:b/>
        </w:rPr>
      </w:pPr>
      <w:r w:rsidRPr="00E92D79">
        <w:rPr>
          <w:b/>
        </w:rPr>
        <w:t xml:space="preserve">и внесения </w:t>
      </w:r>
      <w:r w:rsidR="003461C9" w:rsidRPr="00E92D79">
        <w:rPr>
          <w:b/>
        </w:rPr>
        <w:t>в него изменений</w:t>
      </w:r>
    </w:p>
    <w:p w14:paraId="4DCBF7A1" w14:textId="77777777" w:rsidR="005E3005" w:rsidRPr="00E92D79" w:rsidRDefault="005E3005" w:rsidP="005E3005">
      <w:pPr>
        <w:pStyle w:val="af4"/>
        <w:ind w:firstLine="709"/>
        <w:jc w:val="both"/>
      </w:pPr>
    </w:p>
    <w:p w14:paraId="24E7B508" w14:textId="77777777" w:rsidR="005E3005" w:rsidRPr="00E92D79" w:rsidRDefault="005E3005" w:rsidP="005E3005">
      <w:pPr>
        <w:pStyle w:val="af4"/>
        <w:ind w:firstLine="709"/>
        <w:jc w:val="both"/>
      </w:pPr>
      <w:r w:rsidRPr="00E92D79">
        <w:t xml:space="preserve">41. Учреждение осуществляет регулярный мониторинг эффективности реализации </w:t>
      </w:r>
      <w:r w:rsidR="00FB5AC8" w:rsidRPr="00E92D79">
        <w:t>а</w:t>
      </w:r>
      <w:r w:rsidRPr="00E92D79">
        <w:t>нтикоррупционной политики</w:t>
      </w:r>
      <w:r w:rsidR="00456B85" w:rsidRPr="00E92D79">
        <w:t xml:space="preserve"> Учреждения</w:t>
      </w:r>
      <w:r w:rsidRPr="00E92D79">
        <w:t>.</w:t>
      </w:r>
    </w:p>
    <w:p w14:paraId="6818A9B4" w14:textId="77777777" w:rsidR="005E3005" w:rsidRPr="00E92D79" w:rsidRDefault="005E3005" w:rsidP="005E3005">
      <w:pPr>
        <w:pStyle w:val="af4"/>
        <w:ind w:firstLine="709"/>
        <w:jc w:val="both"/>
      </w:pPr>
      <w:r w:rsidRPr="00E92D79">
        <w:t>42. </w:t>
      </w:r>
      <w:r w:rsidR="00FA6218" w:rsidRPr="00E92D79">
        <w:t>Должностное л</w:t>
      </w:r>
      <w:r w:rsidRPr="00E92D79">
        <w:t>ицо</w:t>
      </w:r>
      <w:r w:rsidR="00FA6218" w:rsidRPr="00E92D79">
        <w:t xml:space="preserve"> Учреждения</w:t>
      </w:r>
      <w:r w:rsidRPr="00E92D79">
        <w:t xml:space="preserve">, ответственное за реализацию </w:t>
      </w:r>
      <w:r w:rsidR="00FB5AC8" w:rsidRPr="00E92D79">
        <w:t>а</w:t>
      </w:r>
      <w:r w:rsidRPr="00E92D79">
        <w:t>нтикоррупционной политики</w:t>
      </w:r>
      <w:r w:rsidR="00456B85" w:rsidRPr="00E92D79">
        <w:t xml:space="preserve"> Учреждения</w:t>
      </w:r>
      <w:r w:rsidRPr="00E92D79">
        <w:t xml:space="preserve">, ежегодно готовит отчет о реализации </w:t>
      </w:r>
      <w:r w:rsidRPr="00E92D79">
        <w:lastRenderedPageBreak/>
        <w:t>мер по предупреждению коррупции в</w:t>
      </w:r>
      <w:r w:rsidR="00374796" w:rsidRPr="00E92D79">
        <w:t xml:space="preserve"> </w:t>
      </w:r>
      <w:r w:rsidRPr="00E92D79">
        <w:t xml:space="preserve">Учреждении, </w:t>
      </w:r>
      <w:r w:rsidR="00006D94" w:rsidRPr="00E92D79">
        <w:t>представляет его руководителю Учреждения. Н</w:t>
      </w:r>
      <w:r w:rsidRPr="00E92D79">
        <w:t xml:space="preserve">а основании </w:t>
      </w:r>
      <w:r w:rsidR="00006D94" w:rsidRPr="00E92D79">
        <w:t xml:space="preserve">указанного отчета </w:t>
      </w:r>
      <w:r w:rsidRPr="00E92D79">
        <w:t>в настоящее Положение могут быть внесены изменения.</w:t>
      </w:r>
    </w:p>
    <w:p w14:paraId="15334844" w14:textId="77777777" w:rsidR="00616DDF" w:rsidRDefault="005E3005" w:rsidP="004F03CE">
      <w:pPr>
        <w:pStyle w:val="af4"/>
        <w:ind w:firstLine="709"/>
        <w:jc w:val="both"/>
        <w:rPr>
          <w:sz w:val="24"/>
          <w:szCs w:val="24"/>
        </w:rPr>
      </w:pPr>
      <w:r w:rsidRPr="00E92D79">
        <w:t xml:space="preserve">43. Пересмотр </w:t>
      </w:r>
      <w:r w:rsidR="00006D94" w:rsidRPr="00E92D79">
        <w:t>настоящего Положения</w:t>
      </w:r>
      <w:r w:rsidR="00456B85" w:rsidRPr="00E92D79">
        <w:t xml:space="preserve"> </w:t>
      </w:r>
      <w:r w:rsidRPr="00E92D79">
        <w:t xml:space="preserve">может проводиться в случае внесения изменений в трудовое законодательство, законодательство о противодействии коррупции, </w:t>
      </w:r>
      <w:r w:rsidR="00FA6218" w:rsidRPr="00E92D79">
        <w:t xml:space="preserve">а </w:t>
      </w:r>
      <w:r w:rsidR="00670D89" w:rsidRPr="00E92D79">
        <w:t xml:space="preserve">также в случае </w:t>
      </w:r>
      <w:r w:rsidRPr="00E92D79">
        <w:t>изменени</w:t>
      </w:r>
      <w:r w:rsidR="00266007" w:rsidRPr="00E92D79">
        <w:t>я</w:t>
      </w:r>
      <w:r w:rsidRPr="00E92D79">
        <w:t xml:space="preserve"> организационно-правовой формы или организационно-штатной структуры</w:t>
      </w:r>
      <w:r>
        <w:t xml:space="preserve"> Учреждения.</w:t>
      </w:r>
    </w:p>
    <w:sectPr w:rsidR="00616DDF" w:rsidSect="00DA72FE">
      <w:footerReference w:type="default" r:id="rId9"/>
      <w:pgSz w:w="11906" w:h="16838"/>
      <w:pgMar w:top="993" w:right="567" w:bottom="1134" w:left="1418" w:header="709" w:footer="46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F4F0C3" w14:textId="77777777" w:rsidR="00ED3277" w:rsidRDefault="00ED3277" w:rsidP="00D70CFE">
      <w:r>
        <w:separator/>
      </w:r>
    </w:p>
  </w:endnote>
  <w:endnote w:type="continuationSeparator" w:id="0">
    <w:p w14:paraId="2DBB7D76" w14:textId="77777777" w:rsidR="00ED3277" w:rsidRDefault="00ED3277" w:rsidP="00D7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E0FC3" w14:textId="77777777" w:rsidR="00374796" w:rsidRDefault="00374796">
    <w:pPr>
      <w:pStyle w:val="aa"/>
      <w:jc w:val="right"/>
    </w:pPr>
  </w:p>
  <w:p w14:paraId="433F91E5" w14:textId="77777777" w:rsidR="00374796" w:rsidRDefault="00374796" w:rsidP="00130325">
    <w:pPr>
      <w:pStyle w:val="aa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995A25" w14:textId="77777777" w:rsidR="00ED3277" w:rsidRDefault="00ED3277" w:rsidP="00D70CFE">
      <w:r>
        <w:separator/>
      </w:r>
    </w:p>
  </w:footnote>
  <w:footnote w:type="continuationSeparator" w:id="0">
    <w:p w14:paraId="790034F5" w14:textId="77777777" w:rsidR="00ED3277" w:rsidRDefault="00ED3277" w:rsidP="00D70CFE">
      <w:r>
        <w:continuationSeparator/>
      </w:r>
    </w:p>
  </w:footnote>
  <w:footnote w:id="1">
    <w:p w14:paraId="271093DE" w14:textId="77777777" w:rsidR="00374796" w:rsidRDefault="00374796" w:rsidP="00CD11E6">
      <w:pPr>
        <w:pStyle w:val="af5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F3C72"/>
    <w:multiLevelType w:val="hybridMultilevel"/>
    <w:tmpl w:val="3E300DE0"/>
    <w:lvl w:ilvl="0" w:tplc="80A01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B13F4D"/>
    <w:multiLevelType w:val="hybridMultilevel"/>
    <w:tmpl w:val="31E8E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C2A7D"/>
    <w:multiLevelType w:val="multilevel"/>
    <w:tmpl w:val="621E9D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" w15:restartNumberingAfterBreak="0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B032C67"/>
    <w:multiLevelType w:val="multilevel"/>
    <w:tmpl w:val="4AA40E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3D830C0B"/>
    <w:multiLevelType w:val="hybridMultilevel"/>
    <w:tmpl w:val="4AEEDED8"/>
    <w:lvl w:ilvl="0" w:tplc="3A3A513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E25F07"/>
    <w:multiLevelType w:val="hybridMultilevel"/>
    <w:tmpl w:val="9370A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B539A"/>
    <w:multiLevelType w:val="hybridMultilevel"/>
    <w:tmpl w:val="3A02D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14035"/>
    <w:multiLevelType w:val="multilevel"/>
    <w:tmpl w:val="169E3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69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BC4401A"/>
    <w:multiLevelType w:val="hybridMultilevel"/>
    <w:tmpl w:val="DCD2F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678D1"/>
    <w:multiLevelType w:val="hybridMultilevel"/>
    <w:tmpl w:val="94980ABC"/>
    <w:lvl w:ilvl="0" w:tplc="901296A4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E4477C1"/>
    <w:multiLevelType w:val="hybridMultilevel"/>
    <w:tmpl w:val="C336931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546E5"/>
    <w:multiLevelType w:val="hybridMultilevel"/>
    <w:tmpl w:val="764E0ED8"/>
    <w:lvl w:ilvl="0" w:tplc="30B2624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9"/>
  </w:num>
  <w:num w:numId="10">
    <w:abstractNumId w:val="2"/>
  </w:num>
  <w:num w:numId="11">
    <w:abstractNumId w:val="4"/>
  </w:num>
  <w:num w:numId="12">
    <w:abstractNumId w:val="10"/>
  </w:num>
  <w:num w:numId="13">
    <w:abstractNumId w:val="5"/>
  </w:num>
  <w:num w:numId="14">
    <w:abstractNumId w:val="7"/>
  </w:num>
  <w:num w:numId="15">
    <w:abstractNumId w:val="11"/>
  </w:num>
  <w:num w:numId="16">
    <w:abstractNumId w:val="3"/>
  </w:num>
  <w:num w:numId="17">
    <w:abstractNumId w:val="3"/>
  </w:num>
  <w:num w:numId="18">
    <w:abstractNumId w:val="3"/>
  </w:num>
  <w:num w:numId="19">
    <w:abstractNumId w:val="6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12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AE"/>
    <w:rsid w:val="000004D7"/>
    <w:rsid w:val="000028DB"/>
    <w:rsid w:val="00003B39"/>
    <w:rsid w:val="000047DD"/>
    <w:rsid w:val="00006D94"/>
    <w:rsid w:val="000122B0"/>
    <w:rsid w:val="000210EF"/>
    <w:rsid w:val="000220A0"/>
    <w:rsid w:val="00023599"/>
    <w:rsid w:val="0003050C"/>
    <w:rsid w:val="000339E9"/>
    <w:rsid w:val="000366ED"/>
    <w:rsid w:val="0004196E"/>
    <w:rsid w:val="000512E7"/>
    <w:rsid w:val="0005337C"/>
    <w:rsid w:val="00053930"/>
    <w:rsid w:val="00054770"/>
    <w:rsid w:val="00063F0B"/>
    <w:rsid w:val="00071636"/>
    <w:rsid w:val="0007265D"/>
    <w:rsid w:val="0007330B"/>
    <w:rsid w:val="00074485"/>
    <w:rsid w:val="00075C64"/>
    <w:rsid w:val="00080BCC"/>
    <w:rsid w:val="00082D83"/>
    <w:rsid w:val="000831AF"/>
    <w:rsid w:val="00086064"/>
    <w:rsid w:val="000908C6"/>
    <w:rsid w:val="00097219"/>
    <w:rsid w:val="000A32AE"/>
    <w:rsid w:val="000B4304"/>
    <w:rsid w:val="000C491C"/>
    <w:rsid w:val="000D2A58"/>
    <w:rsid w:val="000D2F50"/>
    <w:rsid w:val="000D6B88"/>
    <w:rsid w:val="000E151D"/>
    <w:rsid w:val="000E1627"/>
    <w:rsid w:val="000E197D"/>
    <w:rsid w:val="000E4C6A"/>
    <w:rsid w:val="000E4C7B"/>
    <w:rsid w:val="000F3D2A"/>
    <w:rsid w:val="00100E07"/>
    <w:rsid w:val="001013B5"/>
    <w:rsid w:val="00102A61"/>
    <w:rsid w:val="00102B47"/>
    <w:rsid w:val="00112DCD"/>
    <w:rsid w:val="001200DD"/>
    <w:rsid w:val="00122002"/>
    <w:rsid w:val="00122513"/>
    <w:rsid w:val="00125EFE"/>
    <w:rsid w:val="00126050"/>
    <w:rsid w:val="001262E8"/>
    <w:rsid w:val="00130325"/>
    <w:rsid w:val="00134B6F"/>
    <w:rsid w:val="00136F03"/>
    <w:rsid w:val="00142F86"/>
    <w:rsid w:val="0014331D"/>
    <w:rsid w:val="001447CE"/>
    <w:rsid w:val="0014755B"/>
    <w:rsid w:val="00153E53"/>
    <w:rsid w:val="001547B1"/>
    <w:rsid w:val="00156748"/>
    <w:rsid w:val="001569B4"/>
    <w:rsid w:val="00160207"/>
    <w:rsid w:val="001627F9"/>
    <w:rsid w:val="00162F01"/>
    <w:rsid w:val="001653D4"/>
    <w:rsid w:val="00165FDB"/>
    <w:rsid w:val="0016605F"/>
    <w:rsid w:val="00171B49"/>
    <w:rsid w:val="001773F6"/>
    <w:rsid w:val="00181AC3"/>
    <w:rsid w:val="00182311"/>
    <w:rsid w:val="00183823"/>
    <w:rsid w:val="00186B26"/>
    <w:rsid w:val="0019328B"/>
    <w:rsid w:val="00193EBA"/>
    <w:rsid w:val="0019770B"/>
    <w:rsid w:val="001A5D37"/>
    <w:rsid w:val="001A6505"/>
    <w:rsid w:val="001A6E9A"/>
    <w:rsid w:val="001B2CF3"/>
    <w:rsid w:val="001B49F0"/>
    <w:rsid w:val="001B7F97"/>
    <w:rsid w:val="001C0234"/>
    <w:rsid w:val="001C1202"/>
    <w:rsid w:val="001D009A"/>
    <w:rsid w:val="001D0719"/>
    <w:rsid w:val="001D36AC"/>
    <w:rsid w:val="001D46E5"/>
    <w:rsid w:val="001E15DE"/>
    <w:rsid w:val="001F0D39"/>
    <w:rsid w:val="00205B98"/>
    <w:rsid w:val="00206243"/>
    <w:rsid w:val="00207355"/>
    <w:rsid w:val="002134DB"/>
    <w:rsid w:val="00213B01"/>
    <w:rsid w:val="002160EC"/>
    <w:rsid w:val="00216CD9"/>
    <w:rsid w:val="002224E6"/>
    <w:rsid w:val="00235C8E"/>
    <w:rsid w:val="0024166C"/>
    <w:rsid w:val="0024505E"/>
    <w:rsid w:val="002451FC"/>
    <w:rsid w:val="00251007"/>
    <w:rsid w:val="00257732"/>
    <w:rsid w:val="002577F2"/>
    <w:rsid w:val="00265DE4"/>
    <w:rsid w:val="00266007"/>
    <w:rsid w:val="00266BF9"/>
    <w:rsid w:val="0027355C"/>
    <w:rsid w:val="002802DB"/>
    <w:rsid w:val="00281C59"/>
    <w:rsid w:val="00283D30"/>
    <w:rsid w:val="00285F65"/>
    <w:rsid w:val="002908D8"/>
    <w:rsid w:val="002A201C"/>
    <w:rsid w:val="002A25B0"/>
    <w:rsid w:val="002A6134"/>
    <w:rsid w:val="002A6302"/>
    <w:rsid w:val="002B337E"/>
    <w:rsid w:val="002B65AE"/>
    <w:rsid w:val="002B6966"/>
    <w:rsid w:val="002C2EC5"/>
    <w:rsid w:val="002C5562"/>
    <w:rsid w:val="002D0904"/>
    <w:rsid w:val="002D10BD"/>
    <w:rsid w:val="002D1F6D"/>
    <w:rsid w:val="002D33C6"/>
    <w:rsid w:val="002D4F26"/>
    <w:rsid w:val="002D769A"/>
    <w:rsid w:val="002E7C44"/>
    <w:rsid w:val="002F0CC9"/>
    <w:rsid w:val="002F27A6"/>
    <w:rsid w:val="002F2D79"/>
    <w:rsid w:val="003014B8"/>
    <w:rsid w:val="0030168F"/>
    <w:rsid w:val="0030214A"/>
    <w:rsid w:val="003027B1"/>
    <w:rsid w:val="00307A03"/>
    <w:rsid w:val="003166A3"/>
    <w:rsid w:val="00316CCF"/>
    <w:rsid w:val="00330280"/>
    <w:rsid w:val="00333EDF"/>
    <w:rsid w:val="003461C9"/>
    <w:rsid w:val="0035234F"/>
    <w:rsid w:val="003531DD"/>
    <w:rsid w:val="003613B1"/>
    <w:rsid w:val="003632F4"/>
    <w:rsid w:val="003635FE"/>
    <w:rsid w:val="00372BAD"/>
    <w:rsid w:val="0037305B"/>
    <w:rsid w:val="0037467D"/>
    <w:rsid w:val="00374796"/>
    <w:rsid w:val="0038724B"/>
    <w:rsid w:val="003B1D5F"/>
    <w:rsid w:val="003C1140"/>
    <w:rsid w:val="003C2BE3"/>
    <w:rsid w:val="003C30F4"/>
    <w:rsid w:val="003C5034"/>
    <w:rsid w:val="003D3060"/>
    <w:rsid w:val="003D611A"/>
    <w:rsid w:val="003E3FD7"/>
    <w:rsid w:val="003F1992"/>
    <w:rsid w:val="003F1F77"/>
    <w:rsid w:val="003F32E7"/>
    <w:rsid w:val="003F47CF"/>
    <w:rsid w:val="003F6229"/>
    <w:rsid w:val="00403FBA"/>
    <w:rsid w:val="00410AB0"/>
    <w:rsid w:val="0041575A"/>
    <w:rsid w:val="0041701D"/>
    <w:rsid w:val="004218E8"/>
    <w:rsid w:val="00421B5D"/>
    <w:rsid w:val="00421E93"/>
    <w:rsid w:val="00425FD0"/>
    <w:rsid w:val="00431648"/>
    <w:rsid w:val="00435886"/>
    <w:rsid w:val="0044479B"/>
    <w:rsid w:val="004457E5"/>
    <w:rsid w:val="00450B5D"/>
    <w:rsid w:val="00455107"/>
    <w:rsid w:val="00456B85"/>
    <w:rsid w:val="00460615"/>
    <w:rsid w:val="004623BE"/>
    <w:rsid w:val="004721BD"/>
    <w:rsid w:val="004828B5"/>
    <w:rsid w:val="00482F64"/>
    <w:rsid w:val="0048324C"/>
    <w:rsid w:val="00491BF4"/>
    <w:rsid w:val="00492844"/>
    <w:rsid w:val="0049484F"/>
    <w:rsid w:val="004964A3"/>
    <w:rsid w:val="00496CF3"/>
    <w:rsid w:val="004A408E"/>
    <w:rsid w:val="004A5109"/>
    <w:rsid w:val="004B2E31"/>
    <w:rsid w:val="004B34AA"/>
    <w:rsid w:val="004B447F"/>
    <w:rsid w:val="004C305F"/>
    <w:rsid w:val="004C6134"/>
    <w:rsid w:val="004D77B1"/>
    <w:rsid w:val="004E56E0"/>
    <w:rsid w:val="004F03CE"/>
    <w:rsid w:val="004F262C"/>
    <w:rsid w:val="00502E40"/>
    <w:rsid w:val="00502EDE"/>
    <w:rsid w:val="005110D6"/>
    <w:rsid w:val="00512960"/>
    <w:rsid w:val="005130C4"/>
    <w:rsid w:val="0052039B"/>
    <w:rsid w:val="0052677C"/>
    <w:rsid w:val="00530F07"/>
    <w:rsid w:val="005328AE"/>
    <w:rsid w:val="00535F0B"/>
    <w:rsid w:val="00541495"/>
    <w:rsid w:val="00544EFB"/>
    <w:rsid w:val="00546621"/>
    <w:rsid w:val="00547FEA"/>
    <w:rsid w:val="00551204"/>
    <w:rsid w:val="00560E86"/>
    <w:rsid w:val="00572263"/>
    <w:rsid w:val="005755AF"/>
    <w:rsid w:val="00580DA4"/>
    <w:rsid w:val="005A06F4"/>
    <w:rsid w:val="005A337D"/>
    <w:rsid w:val="005A7643"/>
    <w:rsid w:val="005C3FB9"/>
    <w:rsid w:val="005C5D9C"/>
    <w:rsid w:val="005D36A4"/>
    <w:rsid w:val="005E3005"/>
    <w:rsid w:val="005E56E3"/>
    <w:rsid w:val="005E770F"/>
    <w:rsid w:val="005F3004"/>
    <w:rsid w:val="005F321D"/>
    <w:rsid w:val="005F404D"/>
    <w:rsid w:val="006038A5"/>
    <w:rsid w:val="006042AB"/>
    <w:rsid w:val="00607654"/>
    <w:rsid w:val="00614E04"/>
    <w:rsid w:val="00616DDF"/>
    <w:rsid w:val="006262B7"/>
    <w:rsid w:val="006345F9"/>
    <w:rsid w:val="00635AB6"/>
    <w:rsid w:val="00636672"/>
    <w:rsid w:val="00636B79"/>
    <w:rsid w:val="006410D9"/>
    <w:rsid w:val="00647E80"/>
    <w:rsid w:val="00655A12"/>
    <w:rsid w:val="00655C06"/>
    <w:rsid w:val="0066281D"/>
    <w:rsid w:val="00666C28"/>
    <w:rsid w:val="00667C6F"/>
    <w:rsid w:val="00670D89"/>
    <w:rsid w:val="00671FD2"/>
    <w:rsid w:val="00674E19"/>
    <w:rsid w:val="006878CC"/>
    <w:rsid w:val="006936A2"/>
    <w:rsid w:val="006A2D2E"/>
    <w:rsid w:val="006A5BF6"/>
    <w:rsid w:val="006A6354"/>
    <w:rsid w:val="006B07D4"/>
    <w:rsid w:val="006B1F0D"/>
    <w:rsid w:val="006B4E83"/>
    <w:rsid w:val="006B6667"/>
    <w:rsid w:val="006C0A1E"/>
    <w:rsid w:val="006C3C3B"/>
    <w:rsid w:val="006D149C"/>
    <w:rsid w:val="006D1690"/>
    <w:rsid w:val="006E0143"/>
    <w:rsid w:val="006E1903"/>
    <w:rsid w:val="006F1B7D"/>
    <w:rsid w:val="0070173C"/>
    <w:rsid w:val="0070645C"/>
    <w:rsid w:val="0070724B"/>
    <w:rsid w:val="00712121"/>
    <w:rsid w:val="00712C69"/>
    <w:rsid w:val="00735789"/>
    <w:rsid w:val="00742CBD"/>
    <w:rsid w:val="00745A52"/>
    <w:rsid w:val="007470A6"/>
    <w:rsid w:val="007472CF"/>
    <w:rsid w:val="00750BFF"/>
    <w:rsid w:val="0075672E"/>
    <w:rsid w:val="007659AB"/>
    <w:rsid w:val="00765AE0"/>
    <w:rsid w:val="007709EE"/>
    <w:rsid w:val="00772C09"/>
    <w:rsid w:val="00774336"/>
    <w:rsid w:val="00774399"/>
    <w:rsid w:val="0077473D"/>
    <w:rsid w:val="007765C0"/>
    <w:rsid w:val="00777A22"/>
    <w:rsid w:val="00780D74"/>
    <w:rsid w:val="0078237F"/>
    <w:rsid w:val="007945EC"/>
    <w:rsid w:val="007A344E"/>
    <w:rsid w:val="007A465F"/>
    <w:rsid w:val="007B0A26"/>
    <w:rsid w:val="007B6825"/>
    <w:rsid w:val="007C1C73"/>
    <w:rsid w:val="007E460E"/>
    <w:rsid w:val="007F6200"/>
    <w:rsid w:val="007F7775"/>
    <w:rsid w:val="00805988"/>
    <w:rsid w:val="00806783"/>
    <w:rsid w:val="00811BF7"/>
    <w:rsid w:val="00815591"/>
    <w:rsid w:val="00815EE4"/>
    <w:rsid w:val="008210B1"/>
    <w:rsid w:val="00822585"/>
    <w:rsid w:val="008260F6"/>
    <w:rsid w:val="008335FA"/>
    <w:rsid w:val="00843E4D"/>
    <w:rsid w:val="0084623A"/>
    <w:rsid w:val="008466D6"/>
    <w:rsid w:val="00856586"/>
    <w:rsid w:val="00857A7D"/>
    <w:rsid w:val="00863769"/>
    <w:rsid w:val="008646C2"/>
    <w:rsid w:val="00865FA5"/>
    <w:rsid w:val="008671EC"/>
    <w:rsid w:val="00883C4A"/>
    <w:rsid w:val="008967C5"/>
    <w:rsid w:val="00896FCF"/>
    <w:rsid w:val="008B0CDC"/>
    <w:rsid w:val="008C4631"/>
    <w:rsid w:val="008C72C2"/>
    <w:rsid w:val="008D39A9"/>
    <w:rsid w:val="008D3A89"/>
    <w:rsid w:val="008D4015"/>
    <w:rsid w:val="008D5BEA"/>
    <w:rsid w:val="008D613B"/>
    <w:rsid w:val="008F04F1"/>
    <w:rsid w:val="008F11E8"/>
    <w:rsid w:val="008F6A48"/>
    <w:rsid w:val="00917FD9"/>
    <w:rsid w:val="009261D6"/>
    <w:rsid w:val="009339E7"/>
    <w:rsid w:val="009428CA"/>
    <w:rsid w:val="00945011"/>
    <w:rsid w:val="00947FCC"/>
    <w:rsid w:val="009614B2"/>
    <w:rsid w:val="00963C3A"/>
    <w:rsid w:val="00964278"/>
    <w:rsid w:val="00966ACD"/>
    <w:rsid w:val="00966C6C"/>
    <w:rsid w:val="00972849"/>
    <w:rsid w:val="0098255C"/>
    <w:rsid w:val="009837E3"/>
    <w:rsid w:val="009910CA"/>
    <w:rsid w:val="0099703C"/>
    <w:rsid w:val="009B1D90"/>
    <w:rsid w:val="009B2D12"/>
    <w:rsid w:val="009C3D0E"/>
    <w:rsid w:val="009C7B61"/>
    <w:rsid w:val="009D3764"/>
    <w:rsid w:val="009E48EF"/>
    <w:rsid w:val="009E48FA"/>
    <w:rsid w:val="009F1A43"/>
    <w:rsid w:val="009F41BC"/>
    <w:rsid w:val="00A0615D"/>
    <w:rsid w:val="00A117BE"/>
    <w:rsid w:val="00A121E9"/>
    <w:rsid w:val="00A12425"/>
    <w:rsid w:val="00A129FA"/>
    <w:rsid w:val="00A2440E"/>
    <w:rsid w:val="00A401EB"/>
    <w:rsid w:val="00A41710"/>
    <w:rsid w:val="00A42CAD"/>
    <w:rsid w:val="00A43932"/>
    <w:rsid w:val="00A5287E"/>
    <w:rsid w:val="00A53304"/>
    <w:rsid w:val="00A54993"/>
    <w:rsid w:val="00A57716"/>
    <w:rsid w:val="00A57FF9"/>
    <w:rsid w:val="00A62095"/>
    <w:rsid w:val="00A647C0"/>
    <w:rsid w:val="00A90075"/>
    <w:rsid w:val="00A90DD5"/>
    <w:rsid w:val="00A9787E"/>
    <w:rsid w:val="00A97E06"/>
    <w:rsid w:val="00AA1FB4"/>
    <w:rsid w:val="00AA3E83"/>
    <w:rsid w:val="00AA6AE3"/>
    <w:rsid w:val="00AA7D0F"/>
    <w:rsid w:val="00AB69F4"/>
    <w:rsid w:val="00AB7243"/>
    <w:rsid w:val="00AC12BF"/>
    <w:rsid w:val="00AC12D5"/>
    <w:rsid w:val="00AC2DEC"/>
    <w:rsid w:val="00AD03BE"/>
    <w:rsid w:val="00AE0DC5"/>
    <w:rsid w:val="00B02114"/>
    <w:rsid w:val="00B1067D"/>
    <w:rsid w:val="00B125BE"/>
    <w:rsid w:val="00B13E91"/>
    <w:rsid w:val="00B160DA"/>
    <w:rsid w:val="00B22D17"/>
    <w:rsid w:val="00B31FA8"/>
    <w:rsid w:val="00B33DAC"/>
    <w:rsid w:val="00B343B1"/>
    <w:rsid w:val="00B41449"/>
    <w:rsid w:val="00B457E9"/>
    <w:rsid w:val="00B821FF"/>
    <w:rsid w:val="00B82369"/>
    <w:rsid w:val="00B865F2"/>
    <w:rsid w:val="00B926FE"/>
    <w:rsid w:val="00B93B19"/>
    <w:rsid w:val="00B93B5C"/>
    <w:rsid w:val="00BA3933"/>
    <w:rsid w:val="00BC6C15"/>
    <w:rsid w:val="00BD23D1"/>
    <w:rsid w:val="00BD6A90"/>
    <w:rsid w:val="00BE3708"/>
    <w:rsid w:val="00BF096A"/>
    <w:rsid w:val="00C032F0"/>
    <w:rsid w:val="00C17BCA"/>
    <w:rsid w:val="00C223B6"/>
    <w:rsid w:val="00C227FE"/>
    <w:rsid w:val="00C22A7D"/>
    <w:rsid w:val="00C2403E"/>
    <w:rsid w:val="00C27D89"/>
    <w:rsid w:val="00C30AA4"/>
    <w:rsid w:val="00C47692"/>
    <w:rsid w:val="00C5225E"/>
    <w:rsid w:val="00C53DB2"/>
    <w:rsid w:val="00C63087"/>
    <w:rsid w:val="00C664F9"/>
    <w:rsid w:val="00C67388"/>
    <w:rsid w:val="00C711E9"/>
    <w:rsid w:val="00C746CA"/>
    <w:rsid w:val="00C75A04"/>
    <w:rsid w:val="00C8511E"/>
    <w:rsid w:val="00C916A8"/>
    <w:rsid w:val="00CB0FC2"/>
    <w:rsid w:val="00CB1523"/>
    <w:rsid w:val="00CB3500"/>
    <w:rsid w:val="00CB4CCA"/>
    <w:rsid w:val="00CB517C"/>
    <w:rsid w:val="00CB7A30"/>
    <w:rsid w:val="00CC201C"/>
    <w:rsid w:val="00CC2CB2"/>
    <w:rsid w:val="00CD11E6"/>
    <w:rsid w:val="00CE1E4D"/>
    <w:rsid w:val="00CF19C9"/>
    <w:rsid w:val="00CF3F79"/>
    <w:rsid w:val="00CF5D25"/>
    <w:rsid w:val="00D03F69"/>
    <w:rsid w:val="00D052F8"/>
    <w:rsid w:val="00D1065E"/>
    <w:rsid w:val="00D10AAF"/>
    <w:rsid w:val="00D274DE"/>
    <w:rsid w:val="00D37B5F"/>
    <w:rsid w:val="00D578D7"/>
    <w:rsid w:val="00D67536"/>
    <w:rsid w:val="00D7000A"/>
    <w:rsid w:val="00D70CFE"/>
    <w:rsid w:val="00D87EA2"/>
    <w:rsid w:val="00D9404A"/>
    <w:rsid w:val="00DA3ED3"/>
    <w:rsid w:val="00DA579E"/>
    <w:rsid w:val="00DA6291"/>
    <w:rsid w:val="00DA72FE"/>
    <w:rsid w:val="00DB26CA"/>
    <w:rsid w:val="00DB47B1"/>
    <w:rsid w:val="00DB4855"/>
    <w:rsid w:val="00DB4E69"/>
    <w:rsid w:val="00DB554C"/>
    <w:rsid w:val="00DC25DE"/>
    <w:rsid w:val="00DC3EF7"/>
    <w:rsid w:val="00DC6D38"/>
    <w:rsid w:val="00DD75DD"/>
    <w:rsid w:val="00DE1FE8"/>
    <w:rsid w:val="00DE2CDA"/>
    <w:rsid w:val="00DE2E99"/>
    <w:rsid w:val="00DE4E13"/>
    <w:rsid w:val="00DE6D5F"/>
    <w:rsid w:val="00DF470A"/>
    <w:rsid w:val="00DF704B"/>
    <w:rsid w:val="00E11580"/>
    <w:rsid w:val="00E15637"/>
    <w:rsid w:val="00E25ADE"/>
    <w:rsid w:val="00E2715C"/>
    <w:rsid w:val="00E27C86"/>
    <w:rsid w:val="00E31444"/>
    <w:rsid w:val="00E36E8C"/>
    <w:rsid w:val="00E37E91"/>
    <w:rsid w:val="00E4020F"/>
    <w:rsid w:val="00E47548"/>
    <w:rsid w:val="00E51F07"/>
    <w:rsid w:val="00E54077"/>
    <w:rsid w:val="00E55E4C"/>
    <w:rsid w:val="00E6410F"/>
    <w:rsid w:val="00E712DA"/>
    <w:rsid w:val="00E71DC7"/>
    <w:rsid w:val="00E755BB"/>
    <w:rsid w:val="00E82171"/>
    <w:rsid w:val="00E9195B"/>
    <w:rsid w:val="00E928F3"/>
    <w:rsid w:val="00E92D79"/>
    <w:rsid w:val="00E94855"/>
    <w:rsid w:val="00E96E6C"/>
    <w:rsid w:val="00EA1223"/>
    <w:rsid w:val="00EA1BB9"/>
    <w:rsid w:val="00EA28A0"/>
    <w:rsid w:val="00EA7820"/>
    <w:rsid w:val="00EA7DDD"/>
    <w:rsid w:val="00EB15C9"/>
    <w:rsid w:val="00EB23EA"/>
    <w:rsid w:val="00EB4B0B"/>
    <w:rsid w:val="00EB7C5D"/>
    <w:rsid w:val="00EC285B"/>
    <w:rsid w:val="00ED035E"/>
    <w:rsid w:val="00ED3277"/>
    <w:rsid w:val="00ED3375"/>
    <w:rsid w:val="00ED3CFB"/>
    <w:rsid w:val="00EE0731"/>
    <w:rsid w:val="00EE622D"/>
    <w:rsid w:val="00EE7905"/>
    <w:rsid w:val="00EF07B4"/>
    <w:rsid w:val="00EF23CA"/>
    <w:rsid w:val="00F0410F"/>
    <w:rsid w:val="00F064A5"/>
    <w:rsid w:val="00F301D8"/>
    <w:rsid w:val="00F348CF"/>
    <w:rsid w:val="00F3638A"/>
    <w:rsid w:val="00F365C6"/>
    <w:rsid w:val="00F36EB8"/>
    <w:rsid w:val="00F37565"/>
    <w:rsid w:val="00F376C1"/>
    <w:rsid w:val="00F40A2F"/>
    <w:rsid w:val="00F415A9"/>
    <w:rsid w:val="00F44108"/>
    <w:rsid w:val="00F61496"/>
    <w:rsid w:val="00F63323"/>
    <w:rsid w:val="00F72E19"/>
    <w:rsid w:val="00F7532E"/>
    <w:rsid w:val="00F82BC3"/>
    <w:rsid w:val="00F83E3D"/>
    <w:rsid w:val="00F86E09"/>
    <w:rsid w:val="00F87C23"/>
    <w:rsid w:val="00F87EA9"/>
    <w:rsid w:val="00F909F4"/>
    <w:rsid w:val="00F917C1"/>
    <w:rsid w:val="00F9338A"/>
    <w:rsid w:val="00F943EE"/>
    <w:rsid w:val="00FA04F0"/>
    <w:rsid w:val="00FA18FA"/>
    <w:rsid w:val="00FA6218"/>
    <w:rsid w:val="00FA6D2E"/>
    <w:rsid w:val="00FA7695"/>
    <w:rsid w:val="00FA7F76"/>
    <w:rsid w:val="00FB46AC"/>
    <w:rsid w:val="00FB5AC8"/>
    <w:rsid w:val="00FC6048"/>
    <w:rsid w:val="00FD2C2F"/>
    <w:rsid w:val="00FD54EC"/>
    <w:rsid w:val="00FD6990"/>
    <w:rsid w:val="00FE5E4F"/>
    <w:rsid w:val="00FF2D5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F37AC"/>
  <w15:docId w15:val="{2010482C-B883-4457-842F-972F5C4E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0410F"/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F0410F"/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5">
    <w:name w:val="_Обычный"/>
    <w:basedOn w:val="a0"/>
    <w:qFormat/>
    <w:rsid w:val="00F0410F"/>
    <w:pPr>
      <w:jc w:val="both"/>
    </w:pPr>
    <w:rPr>
      <w:rFonts w:eastAsiaTheme="minorHAnsi" w:cstheme="minorBidi"/>
      <w:kern w:val="28"/>
    </w:rPr>
  </w:style>
  <w:style w:type="paragraph" w:customStyle="1" w:styleId="a">
    <w:name w:val="_Пункт"/>
    <w:basedOn w:val="a5"/>
    <w:rsid w:val="00F0410F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6">
    <w:name w:val="caption"/>
    <w:basedOn w:val="a0"/>
    <w:next w:val="a0"/>
    <w:qFormat/>
    <w:rsid w:val="00F0410F"/>
    <w:pPr>
      <w:widowControl w:val="0"/>
      <w:autoSpaceDE w:val="0"/>
      <w:autoSpaceDN w:val="0"/>
      <w:adjustRightInd w:val="0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7">
    <w:name w:val="Гипертекстовая ссылка"/>
    <w:basedOn w:val="a1"/>
    <w:uiPriority w:val="99"/>
    <w:rsid w:val="00F0410F"/>
    <w:rPr>
      <w:b/>
      <w:bCs/>
      <w:color w:val="106BBE"/>
    </w:rPr>
  </w:style>
  <w:style w:type="paragraph" w:styleId="a8">
    <w:name w:val="header"/>
    <w:basedOn w:val="a0"/>
    <w:link w:val="a9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a">
    <w:name w:val="footer"/>
    <w:basedOn w:val="a0"/>
    <w:link w:val="ab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c">
    <w:name w:val="Balloon Text"/>
    <w:basedOn w:val="a0"/>
    <w:link w:val="ad"/>
    <w:uiPriority w:val="99"/>
    <w:semiHidden/>
    <w:unhideWhenUsed/>
    <w:rsid w:val="00EA1BB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EA1BB9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1"/>
    <w:uiPriority w:val="99"/>
    <w:semiHidden/>
    <w:unhideWhenUsed/>
    <w:rsid w:val="000D2F50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D2F50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D2F50"/>
    <w:rPr>
      <w:rFonts w:ascii="Times New Roman" w:eastAsia="Times New Roman" w:hAnsi="Times New Roman" w:cs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2F5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D2F50"/>
    <w:rPr>
      <w:rFonts w:ascii="Times New Roman" w:eastAsia="Times New Roman" w:hAnsi="Times New Roman" w:cs="Calibri"/>
      <w:b/>
      <w:bCs/>
      <w:sz w:val="20"/>
      <w:szCs w:val="20"/>
    </w:rPr>
  </w:style>
  <w:style w:type="paragraph" w:styleId="af3">
    <w:name w:val="List Paragraph"/>
    <w:basedOn w:val="a0"/>
    <w:uiPriority w:val="34"/>
    <w:qFormat/>
    <w:rsid w:val="00780D74"/>
    <w:pPr>
      <w:ind w:left="720"/>
      <w:contextualSpacing/>
    </w:pPr>
  </w:style>
  <w:style w:type="paragraph" w:customStyle="1" w:styleId="ConsPlusNormal">
    <w:name w:val="ConsPlusNormal"/>
    <w:rsid w:val="00966AC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No Spacing"/>
    <w:uiPriority w:val="1"/>
    <w:qFormat/>
    <w:rsid w:val="00C67388"/>
    <w:rPr>
      <w:rFonts w:ascii="Times New Roman" w:eastAsia="Times New Roman" w:hAnsi="Times New Roman" w:cs="Calibri"/>
      <w:sz w:val="28"/>
    </w:rPr>
  </w:style>
  <w:style w:type="paragraph" w:styleId="af5">
    <w:name w:val="footnote text"/>
    <w:basedOn w:val="a0"/>
    <w:link w:val="af6"/>
    <w:uiPriority w:val="99"/>
    <w:semiHidden/>
    <w:unhideWhenUsed/>
    <w:rsid w:val="00A53304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53304"/>
    <w:rPr>
      <w:rFonts w:ascii="Times New Roman" w:eastAsia="Times New Roman" w:hAnsi="Times New Roman" w:cs="Calibri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A53304"/>
    <w:rPr>
      <w:vertAlign w:val="superscript"/>
    </w:rPr>
  </w:style>
  <w:style w:type="paragraph" w:styleId="af8">
    <w:name w:val="Revision"/>
    <w:hidden/>
    <w:uiPriority w:val="99"/>
    <w:semiHidden/>
    <w:rsid w:val="002C5562"/>
    <w:pPr>
      <w:jc w:val="left"/>
    </w:pPr>
    <w:rPr>
      <w:rFonts w:ascii="Times New Roman" w:eastAsia="Times New Roman" w:hAnsi="Times New Roman" w:cs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9DEAE-DB2F-4DC2-B7C2-440C50212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13</Pages>
  <Words>3851</Words>
  <Characters>21954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25754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Дайбов Андрей Сергеевич</dc:creator>
  <cp:lastModifiedBy>Admin</cp:lastModifiedBy>
  <cp:revision>7</cp:revision>
  <cp:lastPrinted>2020-12-03T13:26:00Z</cp:lastPrinted>
  <dcterms:created xsi:type="dcterms:W3CDTF">2020-12-03T12:16:00Z</dcterms:created>
  <dcterms:modified xsi:type="dcterms:W3CDTF">2020-12-04T13:33:00Z</dcterms:modified>
</cp:coreProperties>
</file>